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33375" w14:textId="77777777" w:rsidR="001E68C6" w:rsidRPr="00CE368B" w:rsidRDefault="001E68C6" w:rsidP="001E68C6">
      <w:pPr>
        <w:pStyle w:val="Default"/>
        <w:rPr>
          <w:rFonts w:ascii="Times New Roman" w:hAnsi="Times New Roman" w:cs="Times New Roman"/>
        </w:rPr>
      </w:pPr>
      <w:r w:rsidRPr="00CE368B">
        <w:rPr>
          <w:rFonts w:ascii="Times New Roman" w:hAnsi="Times New Roman" w:cs="Times New Roman"/>
          <w:b/>
          <w:bCs/>
          <w:color w:val="211D1E"/>
        </w:rPr>
        <w:t xml:space="preserve">Chapter Title </w:t>
      </w:r>
    </w:p>
    <w:p w14:paraId="717C55AF" w14:textId="77777777" w:rsidR="005D235C" w:rsidRPr="00CE368B" w:rsidRDefault="005D235C">
      <w:pPr>
        <w:rPr>
          <w:rFonts w:ascii="Times New Roman" w:hAnsi="Times New Roman" w:cs="Times New Roman"/>
          <w:sz w:val="22"/>
          <w:szCs w:val="22"/>
        </w:rPr>
      </w:pPr>
    </w:p>
    <w:p w14:paraId="5FAAAAB2" w14:textId="51726403" w:rsidR="001E68C6" w:rsidRPr="00CE368B" w:rsidRDefault="001E68C6" w:rsidP="001E68C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E368B">
        <w:rPr>
          <w:rFonts w:ascii="Times New Roman" w:hAnsi="Times New Roman" w:cs="Times New Roman"/>
          <w:b/>
          <w:bCs/>
          <w:color w:val="211D1E"/>
          <w:sz w:val="22"/>
          <w:szCs w:val="22"/>
        </w:rPr>
        <w:t xml:space="preserve">Gaius Julius Caesar and Marcus L. Crassus </w:t>
      </w:r>
    </w:p>
    <w:p w14:paraId="3963286C" w14:textId="77777777" w:rsidR="001E68C6" w:rsidRPr="00CE368B" w:rsidRDefault="001E68C6">
      <w:pPr>
        <w:rPr>
          <w:rFonts w:ascii="Times New Roman" w:hAnsi="Times New Roman" w:cs="Times New Roman"/>
          <w:sz w:val="22"/>
          <w:szCs w:val="22"/>
        </w:rPr>
      </w:pPr>
    </w:p>
    <w:p w14:paraId="055BA500" w14:textId="77777777" w:rsidR="001E68C6" w:rsidRPr="00CE368B" w:rsidRDefault="001E68C6">
      <w:pPr>
        <w:rPr>
          <w:rFonts w:ascii="Times New Roman" w:hAnsi="Times New Roman" w:cs="Times New Roman"/>
          <w:sz w:val="22"/>
          <w:szCs w:val="22"/>
        </w:rPr>
      </w:pPr>
    </w:p>
    <w:p w14:paraId="6B6A56B3" w14:textId="77777777" w:rsidR="001E68C6" w:rsidRPr="00CE368B" w:rsidRDefault="001E68C6">
      <w:pPr>
        <w:rPr>
          <w:rFonts w:ascii="Times New Roman" w:hAnsi="Times New Roman" w:cs="Times New Roman"/>
          <w:sz w:val="22"/>
          <w:szCs w:val="22"/>
        </w:rPr>
      </w:pPr>
    </w:p>
    <w:p w14:paraId="60D878D7" w14:textId="77777777" w:rsidR="001E68C6" w:rsidRPr="00CE368B" w:rsidRDefault="001E68C6">
      <w:pPr>
        <w:rPr>
          <w:rFonts w:ascii="Times New Roman" w:hAnsi="Times New Roman" w:cs="Times New Roman"/>
          <w:sz w:val="22"/>
          <w:szCs w:val="22"/>
        </w:rPr>
      </w:pPr>
    </w:p>
    <w:p w14:paraId="0D681D4E" w14:textId="77777777" w:rsidR="001E68C6" w:rsidRPr="00CE368B" w:rsidRDefault="001E68C6">
      <w:pPr>
        <w:rPr>
          <w:rFonts w:ascii="Times New Roman" w:hAnsi="Times New Roman" w:cs="Times New Roman"/>
          <w:sz w:val="22"/>
          <w:szCs w:val="22"/>
        </w:rPr>
      </w:pPr>
    </w:p>
    <w:p w14:paraId="1A4BE8F1" w14:textId="77777777" w:rsidR="001E68C6" w:rsidRPr="00CE368B" w:rsidRDefault="001E68C6">
      <w:pPr>
        <w:rPr>
          <w:rFonts w:ascii="Times New Roman" w:hAnsi="Times New Roman" w:cs="Times New Roman"/>
          <w:sz w:val="22"/>
          <w:szCs w:val="22"/>
        </w:rPr>
      </w:pPr>
    </w:p>
    <w:p w14:paraId="054BD537" w14:textId="77777777" w:rsidR="001E68C6" w:rsidRPr="00CE368B" w:rsidRDefault="001E68C6">
      <w:pPr>
        <w:rPr>
          <w:rFonts w:ascii="Times New Roman" w:hAnsi="Times New Roman" w:cs="Times New Roman"/>
          <w:sz w:val="22"/>
          <w:szCs w:val="22"/>
        </w:rPr>
      </w:pPr>
    </w:p>
    <w:p w14:paraId="4CD10E70" w14:textId="77777777" w:rsidR="001E68C6" w:rsidRPr="00CE368B" w:rsidRDefault="001E68C6">
      <w:pPr>
        <w:rPr>
          <w:rFonts w:ascii="Times New Roman" w:hAnsi="Times New Roman" w:cs="Times New Roman"/>
          <w:sz w:val="22"/>
          <w:szCs w:val="22"/>
        </w:rPr>
      </w:pPr>
    </w:p>
    <w:p w14:paraId="291D59CB" w14:textId="40FB6B5A" w:rsidR="001E68C6" w:rsidRPr="00CE368B" w:rsidRDefault="001E68C6" w:rsidP="007026A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E368B">
        <w:rPr>
          <w:rFonts w:ascii="Times New Roman" w:hAnsi="Times New Roman" w:cs="Times New Roman"/>
          <w:b/>
          <w:bCs/>
          <w:color w:val="211D1E"/>
          <w:sz w:val="22"/>
          <w:szCs w:val="22"/>
        </w:rPr>
        <w:t xml:space="preserve">Abstract </w:t>
      </w:r>
      <w:proofErr w:type="spellStart"/>
      <w:r w:rsidRPr="00CE368B">
        <w:rPr>
          <w:rFonts w:ascii="Times New Roman" w:hAnsi="Times New Roman" w:cs="Times New Roman"/>
          <w:color w:val="211D1E"/>
          <w:sz w:val="22"/>
          <w:szCs w:val="22"/>
        </w:rPr>
        <w:t>Horum</w:t>
      </w:r>
      <w:proofErr w:type="spellEnd"/>
      <w:r w:rsidRPr="00CE368B">
        <w:rPr>
          <w:rFonts w:ascii="Times New Roman" w:hAnsi="Times New Roman" w:cs="Times New Roman"/>
          <w:color w:val="211D1E"/>
          <w:sz w:val="22"/>
          <w:szCs w:val="22"/>
        </w:rPr>
        <w:t xml:space="preserve"> omnium </w:t>
      </w:r>
      <w:proofErr w:type="spellStart"/>
      <w:r w:rsidRPr="00CE368B">
        <w:rPr>
          <w:rFonts w:ascii="Times New Roman" w:hAnsi="Times New Roman" w:cs="Times New Roman"/>
          <w:color w:val="211D1E"/>
          <w:sz w:val="22"/>
          <w:szCs w:val="22"/>
        </w:rPr>
        <w:t>fortissimi</w:t>
      </w:r>
      <w:proofErr w:type="spellEnd"/>
      <w:r w:rsidRPr="00CE368B">
        <w:rPr>
          <w:rFonts w:ascii="Times New Roman" w:hAnsi="Times New Roman" w:cs="Times New Roman"/>
          <w:color w:val="211D1E"/>
          <w:sz w:val="22"/>
          <w:szCs w:val="22"/>
        </w:rPr>
        <w:t xml:space="preserve"> sunt Belgae, </w:t>
      </w:r>
      <w:proofErr w:type="spellStart"/>
      <w:r w:rsidRPr="00CE368B">
        <w:rPr>
          <w:rFonts w:ascii="Times New Roman" w:hAnsi="Times New Roman" w:cs="Times New Roman"/>
          <w:color w:val="211D1E"/>
          <w:sz w:val="22"/>
          <w:szCs w:val="22"/>
        </w:rPr>
        <w:t>propterea</w:t>
      </w:r>
      <w:proofErr w:type="spellEnd"/>
      <w:r w:rsidRPr="00CE368B">
        <w:rPr>
          <w:rFonts w:ascii="Times New Roman" w:hAnsi="Times New Roman" w:cs="Times New Roman"/>
          <w:color w:val="211D1E"/>
          <w:sz w:val="22"/>
          <w:szCs w:val="22"/>
        </w:rPr>
        <w:t xml:space="preserve"> </w:t>
      </w:r>
      <w:proofErr w:type="spellStart"/>
      <w:r w:rsidRPr="00CE368B">
        <w:rPr>
          <w:rFonts w:ascii="Times New Roman" w:hAnsi="Times New Roman" w:cs="Times New Roman"/>
          <w:color w:val="211D1E"/>
          <w:sz w:val="22"/>
          <w:szCs w:val="22"/>
        </w:rPr>
        <w:t>quod</w:t>
      </w:r>
      <w:proofErr w:type="spellEnd"/>
      <w:r w:rsidRPr="00CE368B">
        <w:rPr>
          <w:rFonts w:ascii="Times New Roman" w:hAnsi="Times New Roman" w:cs="Times New Roman"/>
          <w:color w:val="211D1E"/>
          <w:sz w:val="22"/>
          <w:szCs w:val="22"/>
        </w:rPr>
        <w:t xml:space="preserve"> a </w:t>
      </w:r>
      <w:proofErr w:type="spellStart"/>
      <w:r w:rsidRPr="00CE368B">
        <w:rPr>
          <w:rFonts w:ascii="Times New Roman" w:hAnsi="Times New Roman" w:cs="Times New Roman"/>
          <w:color w:val="211D1E"/>
          <w:sz w:val="22"/>
          <w:szCs w:val="22"/>
        </w:rPr>
        <w:t>cultu</w:t>
      </w:r>
      <w:proofErr w:type="spellEnd"/>
      <w:r w:rsidRPr="00CE368B">
        <w:rPr>
          <w:rFonts w:ascii="Times New Roman" w:hAnsi="Times New Roman" w:cs="Times New Roman"/>
          <w:color w:val="211D1E"/>
          <w:sz w:val="22"/>
          <w:szCs w:val="22"/>
        </w:rPr>
        <w:t xml:space="preserve"> </w:t>
      </w:r>
      <w:proofErr w:type="spellStart"/>
      <w:r w:rsidRPr="00CE368B">
        <w:rPr>
          <w:rFonts w:ascii="Times New Roman" w:hAnsi="Times New Roman" w:cs="Times New Roman"/>
          <w:color w:val="211D1E"/>
          <w:sz w:val="22"/>
          <w:szCs w:val="22"/>
        </w:rPr>
        <w:t>atque</w:t>
      </w:r>
      <w:proofErr w:type="spellEnd"/>
      <w:r w:rsidRPr="00CE368B">
        <w:rPr>
          <w:rFonts w:ascii="Times New Roman" w:hAnsi="Times New Roman" w:cs="Times New Roman"/>
          <w:color w:val="211D1E"/>
          <w:sz w:val="22"/>
          <w:szCs w:val="22"/>
        </w:rPr>
        <w:t xml:space="preserve"> </w:t>
      </w:r>
      <w:proofErr w:type="spellStart"/>
      <w:r w:rsidRPr="00CE368B">
        <w:rPr>
          <w:rFonts w:ascii="Times New Roman" w:hAnsi="Times New Roman" w:cs="Times New Roman"/>
          <w:color w:val="211D1E"/>
          <w:sz w:val="22"/>
          <w:szCs w:val="22"/>
        </w:rPr>
        <w:t>humanitate</w:t>
      </w:r>
      <w:proofErr w:type="spellEnd"/>
      <w:r w:rsidRPr="00CE368B">
        <w:rPr>
          <w:rFonts w:ascii="Times New Roman" w:hAnsi="Times New Roman" w:cs="Times New Roman"/>
          <w:color w:val="211D1E"/>
          <w:sz w:val="22"/>
          <w:szCs w:val="22"/>
        </w:rPr>
        <w:t xml:space="preserve"> </w:t>
      </w:r>
      <w:proofErr w:type="spellStart"/>
      <w:r w:rsidRPr="00CE368B">
        <w:rPr>
          <w:rFonts w:ascii="Times New Roman" w:hAnsi="Times New Roman" w:cs="Times New Roman"/>
          <w:color w:val="211D1E"/>
          <w:sz w:val="22"/>
          <w:szCs w:val="22"/>
        </w:rPr>
        <w:t>provinciae</w:t>
      </w:r>
      <w:proofErr w:type="spellEnd"/>
      <w:r w:rsidRPr="00CE368B">
        <w:rPr>
          <w:rFonts w:ascii="Times New Roman" w:hAnsi="Times New Roman" w:cs="Times New Roman"/>
          <w:color w:val="211D1E"/>
          <w:sz w:val="22"/>
          <w:szCs w:val="22"/>
        </w:rPr>
        <w:t xml:space="preserve"> </w:t>
      </w:r>
      <w:proofErr w:type="spellStart"/>
      <w:r w:rsidRPr="00CE368B">
        <w:rPr>
          <w:rFonts w:ascii="Times New Roman" w:hAnsi="Times New Roman" w:cs="Times New Roman"/>
          <w:color w:val="211D1E"/>
          <w:sz w:val="22"/>
          <w:szCs w:val="22"/>
        </w:rPr>
        <w:t>longissime</w:t>
      </w:r>
      <w:proofErr w:type="spellEnd"/>
      <w:r w:rsidRPr="00CE368B">
        <w:rPr>
          <w:rFonts w:ascii="Times New Roman" w:hAnsi="Times New Roman" w:cs="Times New Roman"/>
          <w:color w:val="211D1E"/>
          <w:sz w:val="22"/>
          <w:szCs w:val="22"/>
        </w:rPr>
        <w:t xml:space="preserve"> </w:t>
      </w:r>
      <w:proofErr w:type="spellStart"/>
      <w:r w:rsidRPr="00CE368B">
        <w:rPr>
          <w:rFonts w:ascii="Times New Roman" w:hAnsi="Times New Roman" w:cs="Times New Roman"/>
          <w:color w:val="211D1E"/>
          <w:sz w:val="22"/>
          <w:szCs w:val="22"/>
        </w:rPr>
        <w:t>absunt</w:t>
      </w:r>
      <w:proofErr w:type="spellEnd"/>
      <w:r w:rsidRPr="00CE368B">
        <w:rPr>
          <w:rFonts w:ascii="Times New Roman" w:hAnsi="Times New Roman" w:cs="Times New Roman"/>
          <w:color w:val="211D1E"/>
          <w:sz w:val="22"/>
          <w:szCs w:val="22"/>
        </w:rPr>
        <w:t xml:space="preserve">, </w:t>
      </w:r>
      <w:proofErr w:type="spellStart"/>
      <w:r w:rsidRPr="00CE368B">
        <w:rPr>
          <w:rFonts w:ascii="Times New Roman" w:hAnsi="Times New Roman" w:cs="Times New Roman"/>
          <w:color w:val="211D1E"/>
          <w:sz w:val="22"/>
          <w:szCs w:val="22"/>
        </w:rPr>
        <w:t>minimeque</w:t>
      </w:r>
      <w:proofErr w:type="spellEnd"/>
      <w:r w:rsidRPr="00CE368B">
        <w:rPr>
          <w:rFonts w:ascii="Times New Roman" w:hAnsi="Times New Roman" w:cs="Times New Roman"/>
          <w:color w:val="211D1E"/>
          <w:sz w:val="22"/>
          <w:szCs w:val="22"/>
        </w:rPr>
        <w:t xml:space="preserve"> ad </w:t>
      </w:r>
      <w:proofErr w:type="spellStart"/>
      <w:r w:rsidRPr="00CE368B">
        <w:rPr>
          <w:rFonts w:ascii="Times New Roman" w:hAnsi="Times New Roman" w:cs="Times New Roman"/>
          <w:color w:val="211D1E"/>
          <w:sz w:val="22"/>
          <w:szCs w:val="22"/>
        </w:rPr>
        <w:t>eos</w:t>
      </w:r>
      <w:proofErr w:type="spellEnd"/>
      <w:r w:rsidRPr="00CE368B">
        <w:rPr>
          <w:rFonts w:ascii="Times New Roman" w:hAnsi="Times New Roman" w:cs="Times New Roman"/>
          <w:color w:val="211D1E"/>
          <w:sz w:val="22"/>
          <w:szCs w:val="22"/>
        </w:rPr>
        <w:t xml:space="preserve"> </w:t>
      </w:r>
      <w:proofErr w:type="spellStart"/>
      <w:r w:rsidRPr="00CE368B">
        <w:rPr>
          <w:rFonts w:ascii="Times New Roman" w:hAnsi="Times New Roman" w:cs="Times New Roman"/>
          <w:color w:val="211D1E"/>
          <w:sz w:val="22"/>
          <w:szCs w:val="22"/>
        </w:rPr>
        <w:t>mercatores</w:t>
      </w:r>
      <w:proofErr w:type="spellEnd"/>
      <w:r w:rsidRPr="00CE368B">
        <w:rPr>
          <w:rFonts w:ascii="Times New Roman" w:hAnsi="Times New Roman" w:cs="Times New Roman"/>
          <w:color w:val="211D1E"/>
          <w:sz w:val="22"/>
          <w:szCs w:val="22"/>
        </w:rPr>
        <w:t xml:space="preserve"> </w:t>
      </w:r>
      <w:proofErr w:type="spellStart"/>
      <w:r w:rsidRPr="00CE368B">
        <w:rPr>
          <w:rFonts w:ascii="Times New Roman" w:hAnsi="Times New Roman" w:cs="Times New Roman"/>
          <w:color w:val="211D1E"/>
          <w:sz w:val="22"/>
          <w:szCs w:val="22"/>
        </w:rPr>
        <w:t>saepe</w:t>
      </w:r>
      <w:proofErr w:type="spellEnd"/>
      <w:r w:rsidRPr="00CE368B">
        <w:rPr>
          <w:rFonts w:ascii="Times New Roman" w:hAnsi="Times New Roman" w:cs="Times New Roman"/>
          <w:color w:val="211D1E"/>
          <w:sz w:val="22"/>
          <w:szCs w:val="22"/>
        </w:rPr>
        <w:t xml:space="preserve"> com-meant </w:t>
      </w:r>
      <w:proofErr w:type="spellStart"/>
      <w:r w:rsidRPr="00CE368B">
        <w:rPr>
          <w:rFonts w:ascii="Times New Roman" w:hAnsi="Times New Roman" w:cs="Times New Roman"/>
          <w:color w:val="211D1E"/>
          <w:sz w:val="22"/>
          <w:szCs w:val="22"/>
        </w:rPr>
        <w:t>atque</w:t>
      </w:r>
      <w:proofErr w:type="spellEnd"/>
      <w:r w:rsidRPr="00CE368B">
        <w:rPr>
          <w:rFonts w:ascii="Times New Roman" w:hAnsi="Times New Roman" w:cs="Times New Roman"/>
          <w:color w:val="211D1E"/>
          <w:sz w:val="22"/>
          <w:szCs w:val="22"/>
        </w:rPr>
        <w:t xml:space="preserve"> </w:t>
      </w:r>
      <w:proofErr w:type="spellStart"/>
      <w:r w:rsidRPr="00CE368B">
        <w:rPr>
          <w:rFonts w:ascii="Times New Roman" w:hAnsi="Times New Roman" w:cs="Times New Roman"/>
          <w:color w:val="211D1E"/>
          <w:sz w:val="22"/>
          <w:szCs w:val="22"/>
        </w:rPr>
        <w:t>ea</w:t>
      </w:r>
      <w:proofErr w:type="spellEnd"/>
      <w:r w:rsidRPr="00CE368B">
        <w:rPr>
          <w:rFonts w:ascii="Times New Roman" w:hAnsi="Times New Roman" w:cs="Times New Roman"/>
          <w:color w:val="211D1E"/>
          <w:sz w:val="22"/>
          <w:szCs w:val="22"/>
        </w:rPr>
        <w:t xml:space="preserve"> </w:t>
      </w:r>
      <w:proofErr w:type="spellStart"/>
      <w:r w:rsidRPr="00CE368B">
        <w:rPr>
          <w:rFonts w:ascii="Times New Roman" w:hAnsi="Times New Roman" w:cs="Times New Roman"/>
          <w:color w:val="211D1E"/>
          <w:sz w:val="22"/>
          <w:szCs w:val="22"/>
        </w:rPr>
        <w:t>quae</w:t>
      </w:r>
      <w:proofErr w:type="spellEnd"/>
      <w:r w:rsidRPr="00CE368B">
        <w:rPr>
          <w:rFonts w:ascii="Times New Roman" w:hAnsi="Times New Roman" w:cs="Times New Roman"/>
          <w:color w:val="211D1E"/>
          <w:sz w:val="22"/>
          <w:szCs w:val="22"/>
        </w:rPr>
        <w:t xml:space="preserve"> ad </w:t>
      </w:r>
      <w:proofErr w:type="spellStart"/>
      <w:r w:rsidRPr="00CE368B">
        <w:rPr>
          <w:rFonts w:ascii="Times New Roman" w:hAnsi="Times New Roman" w:cs="Times New Roman"/>
          <w:color w:val="211D1E"/>
          <w:sz w:val="22"/>
          <w:szCs w:val="22"/>
        </w:rPr>
        <w:t>effeminandos</w:t>
      </w:r>
      <w:proofErr w:type="spellEnd"/>
      <w:r w:rsidRPr="00CE368B">
        <w:rPr>
          <w:rFonts w:ascii="Times New Roman" w:hAnsi="Times New Roman" w:cs="Times New Roman"/>
          <w:color w:val="211D1E"/>
          <w:sz w:val="22"/>
          <w:szCs w:val="22"/>
        </w:rPr>
        <w:t xml:space="preserve"> </w:t>
      </w:r>
      <w:proofErr w:type="spellStart"/>
      <w:r w:rsidRPr="00CE368B">
        <w:rPr>
          <w:rFonts w:ascii="Times New Roman" w:hAnsi="Times New Roman" w:cs="Times New Roman"/>
          <w:color w:val="211D1E"/>
          <w:sz w:val="22"/>
          <w:szCs w:val="22"/>
        </w:rPr>
        <w:t>animos</w:t>
      </w:r>
      <w:proofErr w:type="spellEnd"/>
      <w:r w:rsidRPr="00CE368B">
        <w:rPr>
          <w:rFonts w:ascii="Times New Roman" w:hAnsi="Times New Roman" w:cs="Times New Roman"/>
          <w:color w:val="211D1E"/>
          <w:sz w:val="22"/>
          <w:szCs w:val="22"/>
        </w:rPr>
        <w:t xml:space="preserve"> pertinent important, </w:t>
      </w:r>
      <w:proofErr w:type="spellStart"/>
      <w:r w:rsidRPr="00CE368B">
        <w:rPr>
          <w:rFonts w:ascii="Times New Roman" w:hAnsi="Times New Roman" w:cs="Times New Roman"/>
          <w:color w:val="211D1E"/>
          <w:sz w:val="22"/>
          <w:szCs w:val="22"/>
        </w:rPr>
        <w:t>proximique</w:t>
      </w:r>
      <w:proofErr w:type="spellEnd"/>
      <w:r w:rsidRPr="00CE368B">
        <w:rPr>
          <w:rFonts w:ascii="Times New Roman" w:hAnsi="Times New Roman" w:cs="Times New Roman"/>
          <w:color w:val="211D1E"/>
          <w:sz w:val="22"/>
          <w:szCs w:val="22"/>
        </w:rPr>
        <w:t xml:space="preserve"> sunt </w:t>
      </w:r>
      <w:proofErr w:type="spellStart"/>
      <w:r w:rsidRPr="00CE368B">
        <w:rPr>
          <w:rFonts w:ascii="Times New Roman" w:hAnsi="Times New Roman" w:cs="Times New Roman"/>
          <w:color w:val="211D1E"/>
          <w:sz w:val="22"/>
          <w:szCs w:val="22"/>
        </w:rPr>
        <w:t>Germanis</w:t>
      </w:r>
      <w:proofErr w:type="spellEnd"/>
      <w:r w:rsidRPr="00CE368B">
        <w:rPr>
          <w:rFonts w:ascii="Times New Roman" w:hAnsi="Times New Roman" w:cs="Times New Roman"/>
          <w:color w:val="211D1E"/>
          <w:sz w:val="22"/>
          <w:szCs w:val="22"/>
        </w:rPr>
        <w:t xml:space="preserve">, qui trans </w:t>
      </w:r>
      <w:proofErr w:type="spellStart"/>
      <w:r w:rsidRPr="00CE368B">
        <w:rPr>
          <w:rFonts w:ascii="Times New Roman" w:hAnsi="Times New Roman" w:cs="Times New Roman"/>
          <w:color w:val="211D1E"/>
          <w:sz w:val="22"/>
          <w:szCs w:val="22"/>
        </w:rPr>
        <w:t>Rhenum</w:t>
      </w:r>
      <w:proofErr w:type="spellEnd"/>
      <w:r w:rsidRPr="00CE368B">
        <w:rPr>
          <w:rFonts w:ascii="Times New Roman" w:hAnsi="Times New Roman" w:cs="Times New Roman"/>
          <w:color w:val="211D1E"/>
          <w:sz w:val="22"/>
          <w:szCs w:val="22"/>
        </w:rPr>
        <w:t xml:space="preserve"> </w:t>
      </w:r>
      <w:proofErr w:type="spellStart"/>
      <w:r w:rsidRPr="00CE368B">
        <w:rPr>
          <w:rFonts w:ascii="Times New Roman" w:hAnsi="Times New Roman" w:cs="Times New Roman"/>
          <w:color w:val="211D1E"/>
          <w:sz w:val="22"/>
          <w:szCs w:val="22"/>
        </w:rPr>
        <w:t>incolunt</w:t>
      </w:r>
      <w:proofErr w:type="spellEnd"/>
      <w:r w:rsidRPr="00CE368B">
        <w:rPr>
          <w:rFonts w:ascii="Times New Roman" w:hAnsi="Times New Roman" w:cs="Times New Roman"/>
          <w:color w:val="211D1E"/>
          <w:sz w:val="22"/>
          <w:szCs w:val="22"/>
        </w:rPr>
        <w:t xml:space="preserve">, </w:t>
      </w:r>
      <w:proofErr w:type="spellStart"/>
      <w:r w:rsidRPr="00CE368B">
        <w:rPr>
          <w:rFonts w:ascii="Times New Roman" w:hAnsi="Times New Roman" w:cs="Times New Roman"/>
          <w:color w:val="211D1E"/>
          <w:sz w:val="22"/>
          <w:szCs w:val="22"/>
        </w:rPr>
        <w:t>quibuscum</w:t>
      </w:r>
      <w:proofErr w:type="spellEnd"/>
      <w:r w:rsidRPr="00CE368B">
        <w:rPr>
          <w:rFonts w:ascii="Times New Roman" w:hAnsi="Times New Roman" w:cs="Times New Roman"/>
          <w:color w:val="211D1E"/>
          <w:sz w:val="22"/>
          <w:szCs w:val="22"/>
        </w:rPr>
        <w:t xml:space="preserve"> </w:t>
      </w:r>
      <w:proofErr w:type="spellStart"/>
      <w:r w:rsidRPr="00CE368B">
        <w:rPr>
          <w:rFonts w:ascii="Times New Roman" w:hAnsi="Times New Roman" w:cs="Times New Roman"/>
          <w:color w:val="211D1E"/>
          <w:sz w:val="22"/>
          <w:szCs w:val="22"/>
        </w:rPr>
        <w:t>continenter</w:t>
      </w:r>
      <w:proofErr w:type="spellEnd"/>
      <w:r w:rsidRPr="00CE368B">
        <w:rPr>
          <w:rFonts w:ascii="Times New Roman" w:hAnsi="Times New Roman" w:cs="Times New Roman"/>
          <w:color w:val="211D1E"/>
          <w:sz w:val="22"/>
          <w:szCs w:val="22"/>
        </w:rPr>
        <w:t xml:space="preserve"> bellum </w:t>
      </w:r>
      <w:proofErr w:type="spellStart"/>
      <w:r w:rsidRPr="00CE368B">
        <w:rPr>
          <w:rFonts w:ascii="Times New Roman" w:hAnsi="Times New Roman" w:cs="Times New Roman"/>
          <w:color w:val="211D1E"/>
          <w:sz w:val="22"/>
          <w:szCs w:val="22"/>
        </w:rPr>
        <w:t>gerunt</w:t>
      </w:r>
      <w:proofErr w:type="spellEnd"/>
      <w:r w:rsidRPr="00CE368B">
        <w:rPr>
          <w:rFonts w:ascii="Times New Roman" w:hAnsi="Times New Roman" w:cs="Times New Roman"/>
          <w:color w:val="211D1E"/>
          <w:sz w:val="22"/>
          <w:szCs w:val="22"/>
        </w:rPr>
        <w:t xml:space="preserve">. Qua de causa </w:t>
      </w:r>
      <w:proofErr w:type="spellStart"/>
      <w:r w:rsidRPr="00CE368B">
        <w:rPr>
          <w:rFonts w:ascii="Times New Roman" w:hAnsi="Times New Roman" w:cs="Times New Roman"/>
          <w:color w:val="211D1E"/>
          <w:sz w:val="22"/>
          <w:szCs w:val="22"/>
        </w:rPr>
        <w:t>Helvetii</w:t>
      </w:r>
      <w:proofErr w:type="spellEnd"/>
      <w:r w:rsidRPr="00CE368B">
        <w:rPr>
          <w:rFonts w:ascii="Times New Roman" w:hAnsi="Times New Roman" w:cs="Times New Roman"/>
          <w:color w:val="211D1E"/>
          <w:sz w:val="22"/>
          <w:szCs w:val="22"/>
        </w:rPr>
        <w:t xml:space="preserve"> quoque </w:t>
      </w:r>
      <w:proofErr w:type="spellStart"/>
      <w:r w:rsidRPr="00CE368B">
        <w:rPr>
          <w:rFonts w:ascii="Times New Roman" w:hAnsi="Times New Roman" w:cs="Times New Roman"/>
          <w:color w:val="211D1E"/>
          <w:sz w:val="22"/>
          <w:szCs w:val="22"/>
        </w:rPr>
        <w:t>reliquos</w:t>
      </w:r>
      <w:proofErr w:type="spellEnd"/>
      <w:r w:rsidRPr="00CE368B">
        <w:rPr>
          <w:rFonts w:ascii="Times New Roman" w:hAnsi="Times New Roman" w:cs="Times New Roman"/>
          <w:color w:val="211D1E"/>
          <w:sz w:val="22"/>
          <w:szCs w:val="22"/>
        </w:rPr>
        <w:t xml:space="preserve"> </w:t>
      </w:r>
      <w:proofErr w:type="spellStart"/>
      <w:r w:rsidRPr="00CE368B">
        <w:rPr>
          <w:rFonts w:ascii="Times New Roman" w:hAnsi="Times New Roman" w:cs="Times New Roman"/>
          <w:color w:val="211D1E"/>
          <w:sz w:val="22"/>
          <w:szCs w:val="22"/>
        </w:rPr>
        <w:t>Gallos</w:t>
      </w:r>
      <w:proofErr w:type="spellEnd"/>
      <w:r w:rsidRPr="00CE368B">
        <w:rPr>
          <w:rFonts w:ascii="Times New Roman" w:hAnsi="Times New Roman" w:cs="Times New Roman"/>
          <w:color w:val="211D1E"/>
          <w:sz w:val="22"/>
          <w:szCs w:val="22"/>
        </w:rPr>
        <w:t xml:space="preserve"> </w:t>
      </w:r>
      <w:proofErr w:type="spellStart"/>
      <w:r w:rsidRPr="00CE368B">
        <w:rPr>
          <w:rFonts w:ascii="Times New Roman" w:hAnsi="Times New Roman" w:cs="Times New Roman"/>
          <w:color w:val="211D1E"/>
          <w:sz w:val="22"/>
          <w:szCs w:val="22"/>
        </w:rPr>
        <w:t>virtute</w:t>
      </w:r>
      <w:proofErr w:type="spellEnd"/>
      <w:r w:rsidRPr="00CE368B">
        <w:rPr>
          <w:rFonts w:ascii="Times New Roman" w:hAnsi="Times New Roman" w:cs="Times New Roman"/>
          <w:color w:val="211D1E"/>
          <w:sz w:val="22"/>
          <w:szCs w:val="22"/>
        </w:rPr>
        <w:t xml:space="preserve"> </w:t>
      </w:r>
      <w:proofErr w:type="spellStart"/>
      <w:r w:rsidRPr="00CE368B">
        <w:rPr>
          <w:rFonts w:ascii="Times New Roman" w:hAnsi="Times New Roman" w:cs="Times New Roman"/>
          <w:color w:val="211D1E"/>
          <w:sz w:val="22"/>
          <w:szCs w:val="22"/>
        </w:rPr>
        <w:t>praecedunt</w:t>
      </w:r>
      <w:proofErr w:type="spellEnd"/>
      <w:r w:rsidRPr="00CE368B">
        <w:rPr>
          <w:rFonts w:ascii="Times New Roman" w:hAnsi="Times New Roman" w:cs="Times New Roman"/>
          <w:color w:val="211D1E"/>
          <w:sz w:val="22"/>
          <w:szCs w:val="22"/>
        </w:rPr>
        <w:t xml:space="preserve">, </w:t>
      </w:r>
      <w:proofErr w:type="spellStart"/>
      <w:r w:rsidRPr="00CE368B">
        <w:rPr>
          <w:rFonts w:ascii="Times New Roman" w:hAnsi="Times New Roman" w:cs="Times New Roman"/>
          <w:color w:val="211D1E"/>
          <w:sz w:val="22"/>
          <w:szCs w:val="22"/>
        </w:rPr>
        <w:t>quod</w:t>
      </w:r>
      <w:proofErr w:type="spellEnd"/>
      <w:r w:rsidRPr="00CE368B">
        <w:rPr>
          <w:rFonts w:ascii="Times New Roman" w:hAnsi="Times New Roman" w:cs="Times New Roman"/>
          <w:color w:val="211D1E"/>
          <w:sz w:val="22"/>
          <w:szCs w:val="22"/>
        </w:rPr>
        <w:t xml:space="preserve"> fere </w:t>
      </w:r>
      <w:proofErr w:type="spellStart"/>
      <w:r w:rsidRPr="00CE368B">
        <w:rPr>
          <w:rFonts w:ascii="Times New Roman" w:hAnsi="Times New Roman" w:cs="Times New Roman"/>
          <w:color w:val="211D1E"/>
          <w:sz w:val="22"/>
          <w:szCs w:val="22"/>
        </w:rPr>
        <w:t>cotidianis</w:t>
      </w:r>
      <w:proofErr w:type="spellEnd"/>
      <w:r w:rsidRPr="00CE368B">
        <w:rPr>
          <w:rFonts w:ascii="Times New Roman" w:hAnsi="Times New Roman" w:cs="Times New Roman"/>
          <w:color w:val="211D1E"/>
          <w:sz w:val="22"/>
          <w:szCs w:val="22"/>
        </w:rPr>
        <w:t xml:space="preserve"> </w:t>
      </w:r>
      <w:proofErr w:type="spellStart"/>
      <w:r w:rsidRPr="00CE368B">
        <w:rPr>
          <w:rFonts w:ascii="Times New Roman" w:hAnsi="Times New Roman" w:cs="Times New Roman"/>
          <w:color w:val="211D1E"/>
          <w:sz w:val="22"/>
          <w:szCs w:val="22"/>
        </w:rPr>
        <w:t>proeliis</w:t>
      </w:r>
      <w:proofErr w:type="spellEnd"/>
      <w:r w:rsidRPr="00CE368B">
        <w:rPr>
          <w:rFonts w:ascii="Times New Roman" w:hAnsi="Times New Roman" w:cs="Times New Roman"/>
          <w:color w:val="211D1E"/>
          <w:sz w:val="22"/>
          <w:szCs w:val="22"/>
        </w:rPr>
        <w:t xml:space="preserve"> cum </w:t>
      </w:r>
      <w:proofErr w:type="spellStart"/>
      <w:r w:rsidRPr="00CE368B">
        <w:rPr>
          <w:rFonts w:ascii="Times New Roman" w:hAnsi="Times New Roman" w:cs="Times New Roman"/>
          <w:color w:val="211D1E"/>
          <w:sz w:val="22"/>
          <w:szCs w:val="22"/>
        </w:rPr>
        <w:t>Germanis</w:t>
      </w:r>
      <w:proofErr w:type="spellEnd"/>
      <w:r w:rsidRPr="00CE368B">
        <w:rPr>
          <w:rFonts w:ascii="Times New Roman" w:hAnsi="Times New Roman" w:cs="Times New Roman"/>
          <w:color w:val="211D1E"/>
          <w:sz w:val="22"/>
          <w:szCs w:val="22"/>
        </w:rPr>
        <w:t xml:space="preserve"> </w:t>
      </w:r>
      <w:proofErr w:type="spellStart"/>
      <w:r w:rsidRPr="00CE368B">
        <w:rPr>
          <w:rFonts w:ascii="Times New Roman" w:hAnsi="Times New Roman" w:cs="Times New Roman"/>
          <w:color w:val="211D1E"/>
          <w:sz w:val="22"/>
          <w:szCs w:val="22"/>
        </w:rPr>
        <w:t>contendunt</w:t>
      </w:r>
      <w:proofErr w:type="spellEnd"/>
      <w:r w:rsidRPr="00CE368B">
        <w:rPr>
          <w:rFonts w:ascii="Times New Roman" w:hAnsi="Times New Roman" w:cs="Times New Roman"/>
          <w:color w:val="211D1E"/>
          <w:sz w:val="22"/>
          <w:szCs w:val="22"/>
        </w:rPr>
        <w:t xml:space="preserve">, cum </w:t>
      </w:r>
      <w:proofErr w:type="spellStart"/>
      <w:r w:rsidRPr="00CE368B">
        <w:rPr>
          <w:rFonts w:ascii="Times New Roman" w:hAnsi="Times New Roman" w:cs="Times New Roman"/>
          <w:color w:val="211D1E"/>
          <w:sz w:val="22"/>
          <w:szCs w:val="22"/>
        </w:rPr>
        <w:t>aut</w:t>
      </w:r>
      <w:proofErr w:type="spellEnd"/>
      <w:r w:rsidRPr="00CE368B">
        <w:rPr>
          <w:rFonts w:ascii="Times New Roman" w:hAnsi="Times New Roman" w:cs="Times New Roman"/>
          <w:color w:val="211D1E"/>
          <w:sz w:val="22"/>
          <w:szCs w:val="22"/>
        </w:rPr>
        <w:t xml:space="preserve"> suis </w:t>
      </w:r>
      <w:proofErr w:type="spellStart"/>
      <w:r w:rsidRPr="00CE368B">
        <w:rPr>
          <w:rFonts w:ascii="Times New Roman" w:hAnsi="Times New Roman" w:cs="Times New Roman"/>
          <w:color w:val="211D1E"/>
          <w:sz w:val="22"/>
          <w:szCs w:val="22"/>
        </w:rPr>
        <w:t>finibus</w:t>
      </w:r>
      <w:proofErr w:type="spellEnd"/>
      <w:r w:rsidRPr="00CE368B">
        <w:rPr>
          <w:rFonts w:ascii="Times New Roman" w:hAnsi="Times New Roman" w:cs="Times New Roman"/>
          <w:color w:val="211D1E"/>
          <w:sz w:val="22"/>
          <w:szCs w:val="22"/>
        </w:rPr>
        <w:t xml:space="preserve"> </w:t>
      </w:r>
      <w:proofErr w:type="spellStart"/>
      <w:r w:rsidRPr="00CE368B">
        <w:rPr>
          <w:rFonts w:ascii="Times New Roman" w:hAnsi="Times New Roman" w:cs="Times New Roman"/>
          <w:color w:val="211D1E"/>
          <w:sz w:val="22"/>
          <w:szCs w:val="22"/>
        </w:rPr>
        <w:t>eos</w:t>
      </w:r>
      <w:proofErr w:type="spellEnd"/>
      <w:r w:rsidRPr="00CE368B">
        <w:rPr>
          <w:rFonts w:ascii="Times New Roman" w:hAnsi="Times New Roman" w:cs="Times New Roman"/>
          <w:color w:val="211D1E"/>
          <w:sz w:val="22"/>
          <w:szCs w:val="22"/>
        </w:rPr>
        <w:t xml:space="preserve"> </w:t>
      </w:r>
      <w:proofErr w:type="spellStart"/>
      <w:r w:rsidRPr="00CE368B">
        <w:rPr>
          <w:rFonts w:ascii="Times New Roman" w:hAnsi="Times New Roman" w:cs="Times New Roman"/>
          <w:color w:val="211D1E"/>
          <w:sz w:val="22"/>
          <w:szCs w:val="22"/>
        </w:rPr>
        <w:t>prohibent</w:t>
      </w:r>
      <w:proofErr w:type="spellEnd"/>
      <w:r w:rsidRPr="00CE368B">
        <w:rPr>
          <w:rFonts w:ascii="Times New Roman" w:hAnsi="Times New Roman" w:cs="Times New Roman"/>
          <w:color w:val="211D1E"/>
          <w:sz w:val="22"/>
          <w:szCs w:val="22"/>
        </w:rPr>
        <w:t xml:space="preserve"> </w:t>
      </w:r>
      <w:proofErr w:type="spellStart"/>
      <w:r w:rsidRPr="00CE368B">
        <w:rPr>
          <w:rFonts w:ascii="Times New Roman" w:hAnsi="Times New Roman" w:cs="Times New Roman"/>
          <w:color w:val="211D1E"/>
          <w:sz w:val="22"/>
          <w:szCs w:val="22"/>
        </w:rPr>
        <w:t>aut</w:t>
      </w:r>
      <w:proofErr w:type="spellEnd"/>
      <w:r w:rsidRPr="00CE368B">
        <w:rPr>
          <w:rFonts w:ascii="Times New Roman" w:hAnsi="Times New Roman" w:cs="Times New Roman"/>
          <w:color w:val="211D1E"/>
          <w:sz w:val="22"/>
          <w:szCs w:val="22"/>
        </w:rPr>
        <w:t xml:space="preserve"> </w:t>
      </w:r>
      <w:proofErr w:type="spellStart"/>
      <w:r w:rsidRPr="00CE368B">
        <w:rPr>
          <w:rFonts w:ascii="Times New Roman" w:hAnsi="Times New Roman" w:cs="Times New Roman"/>
          <w:color w:val="211D1E"/>
          <w:sz w:val="22"/>
          <w:szCs w:val="22"/>
        </w:rPr>
        <w:t>ipsi</w:t>
      </w:r>
      <w:proofErr w:type="spellEnd"/>
      <w:r w:rsidRPr="00CE368B">
        <w:rPr>
          <w:rFonts w:ascii="Times New Roman" w:hAnsi="Times New Roman" w:cs="Times New Roman"/>
          <w:color w:val="211D1E"/>
          <w:sz w:val="22"/>
          <w:szCs w:val="22"/>
        </w:rPr>
        <w:t xml:space="preserve"> in </w:t>
      </w:r>
      <w:proofErr w:type="spellStart"/>
      <w:r w:rsidRPr="00CE368B">
        <w:rPr>
          <w:rFonts w:ascii="Times New Roman" w:hAnsi="Times New Roman" w:cs="Times New Roman"/>
          <w:color w:val="211D1E"/>
          <w:sz w:val="22"/>
          <w:szCs w:val="22"/>
        </w:rPr>
        <w:t>eorum</w:t>
      </w:r>
      <w:proofErr w:type="spellEnd"/>
      <w:r w:rsidRPr="00CE368B">
        <w:rPr>
          <w:rFonts w:ascii="Times New Roman" w:hAnsi="Times New Roman" w:cs="Times New Roman"/>
          <w:color w:val="211D1E"/>
          <w:sz w:val="22"/>
          <w:szCs w:val="22"/>
        </w:rPr>
        <w:t xml:space="preserve"> </w:t>
      </w:r>
      <w:proofErr w:type="spellStart"/>
      <w:r w:rsidRPr="00CE368B">
        <w:rPr>
          <w:rFonts w:ascii="Times New Roman" w:hAnsi="Times New Roman" w:cs="Times New Roman"/>
          <w:color w:val="211D1E"/>
          <w:sz w:val="22"/>
          <w:szCs w:val="22"/>
        </w:rPr>
        <w:t>finibus</w:t>
      </w:r>
      <w:proofErr w:type="spellEnd"/>
      <w:r w:rsidRPr="00CE368B">
        <w:rPr>
          <w:rFonts w:ascii="Times New Roman" w:hAnsi="Times New Roman" w:cs="Times New Roman"/>
          <w:color w:val="211D1E"/>
          <w:sz w:val="22"/>
          <w:szCs w:val="22"/>
        </w:rPr>
        <w:t xml:space="preserve"> bellum </w:t>
      </w:r>
      <w:proofErr w:type="spellStart"/>
      <w:r w:rsidRPr="00CE368B">
        <w:rPr>
          <w:rFonts w:ascii="Times New Roman" w:hAnsi="Times New Roman" w:cs="Times New Roman"/>
          <w:color w:val="211D1E"/>
          <w:sz w:val="22"/>
          <w:szCs w:val="22"/>
        </w:rPr>
        <w:t>gerunt</w:t>
      </w:r>
      <w:proofErr w:type="spellEnd"/>
      <w:r w:rsidRPr="00CE368B">
        <w:rPr>
          <w:rFonts w:ascii="Times New Roman" w:hAnsi="Times New Roman" w:cs="Times New Roman"/>
          <w:color w:val="211D1E"/>
          <w:sz w:val="22"/>
          <w:szCs w:val="22"/>
        </w:rPr>
        <w:t xml:space="preserve">. </w:t>
      </w:r>
      <w:proofErr w:type="spellStart"/>
      <w:r w:rsidR="004F7A9B" w:rsidRPr="00CE368B">
        <w:rPr>
          <w:rFonts w:ascii="Times New Roman" w:hAnsi="Times New Roman" w:cs="Times New Roman"/>
          <w:color w:val="211D1E"/>
          <w:sz w:val="22"/>
          <w:szCs w:val="22"/>
        </w:rPr>
        <w:t>Horum</w:t>
      </w:r>
      <w:proofErr w:type="spellEnd"/>
      <w:r w:rsidR="004F7A9B" w:rsidRPr="00CE368B">
        <w:rPr>
          <w:rFonts w:ascii="Times New Roman" w:hAnsi="Times New Roman" w:cs="Times New Roman"/>
          <w:color w:val="211D1E"/>
          <w:sz w:val="22"/>
          <w:szCs w:val="22"/>
        </w:rPr>
        <w:t xml:space="preserve"> omnium </w:t>
      </w:r>
      <w:proofErr w:type="spellStart"/>
      <w:r w:rsidR="004F7A9B" w:rsidRPr="00CE368B">
        <w:rPr>
          <w:rFonts w:ascii="Times New Roman" w:hAnsi="Times New Roman" w:cs="Times New Roman"/>
          <w:color w:val="211D1E"/>
          <w:sz w:val="22"/>
          <w:szCs w:val="22"/>
        </w:rPr>
        <w:t>fortissimi</w:t>
      </w:r>
      <w:proofErr w:type="spellEnd"/>
      <w:r w:rsidR="004F7A9B" w:rsidRPr="00CE368B">
        <w:rPr>
          <w:rFonts w:ascii="Times New Roman" w:hAnsi="Times New Roman" w:cs="Times New Roman"/>
          <w:color w:val="211D1E"/>
          <w:sz w:val="22"/>
          <w:szCs w:val="22"/>
        </w:rPr>
        <w:t xml:space="preserve"> sunt Belgae, </w:t>
      </w:r>
      <w:proofErr w:type="spellStart"/>
      <w:r w:rsidR="004F7A9B" w:rsidRPr="00CE368B">
        <w:rPr>
          <w:rFonts w:ascii="Times New Roman" w:hAnsi="Times New Roman" w:cs="Times New Roman"/>
          <w:color w:val="211D1E"/>
          <w:sz w:val="22"/>
          <w:szCs w:val="22"/>
        </w:rPr>
        <w:t>propterea</w:t>
      </w:r>
      <w:proofErr w:type="spellEnd"/>
      <w:r w:rsidR="004F7A9B" w:rsidRPr="00CE368B">
        <w:rPr>
          <w:rFonts w:ascii="Times New Roman" w:hAnsi="Times New Roman" w:cs="Times New Roman"/>
          <w:color w:val="211D1E"/>
          <w:sz w:val="22"/>
          <w:szCs w:val="22"/>
        </w:rPr>
        <w:t xml:space="preserve"> </w:t>
      </w:r>
      <w:proofErr w:type="spellStart"/>
      <w:r w:rsidR="004F7A9B" w:rsidRPr="00CE368B">
        <w:rPr>
          <w:rFonts w:ascii="Times New Roman" w:hAnsi="Times New Roman" w:cs="Times New Roman"/>
          <w:color w:val="211D1E"/>
          <w:sz w:val="22"/>
          <w:szCs w:val="22"/>
        </w:rPr>
        <w:t>quod</w:t>
      </w:r>
      <w:proofErr w:type="spellEnd"/>
      <w:r w:rsidR="004F7A9B" w:rsidRPr="00CE368B">
        <w:rPr>
          <w:rFonts w:ascii="Times New Roman" w:hAnsi="Times New Roman" w:cs="Times New Roman"/>
          <w:color w:val="211D1E"/>
          <w:sz w:val="22"/>
          <w:szCs w:val="22"/>
        </w:rPr>
        <w:t xml:space="preserve"> a </w:t>
      </w:r>
      <w:proofErr w:type="spellStart"/>
      <w:r w:rsidR="004F7A9B" w:rsidRPr="00CE368B">
        <w:rPr>
          <w:rFonts w:ascii="Times New Roman" w:hAnsi="Times New Roman" w:cs="Times New Roman"/>
          <w:color w:val="211D1E"/>
          <w:sz w:val="22"/>
          <w:szCs w:val="22"/>
        </w:rPr>
        <w:t>cultu</w:t>
      </w:r>
      <w:proofErr w:type="spellEnd"/>
      <w:r w:rsidR="004F7A9B" w:rsidRPr="00CE368B">
        <w:rPr>
          <w:rFonts w:ascii="Times New Roman" w:hAnsi="Times New Roman" w:cs="Times New Roman"/>
          <w:color w:val="211D1E"/>
          <w:sz w:val="22"/>
          <w:szCs w:val="22"/>
        </w:rPr>
        <w:t xml:space="preserve"> </w:t>
      </w:r>
      <w:proofErr w:type="spellStart"/>
      <w:r w:rsidR="004F7A9B" w:rsidRPr="00CE368B">
        <w:rPr>
          <w:rFonts w:ascii="Times New Roman" w:hAnsi="Times New Roman" w:cs="Times New Roman"/>
          <w:color w:val="211D1E"/>
          <w:sz w:val="22"/>
          <w:szCs w:val="22"/>
        </w:rPr>
        <w:t>atque</w:t>
      </w:r>
      <w:proofErr w:type="spellEnd"/>
      <w:r w:rsidR="004F7A9B" w:rsidRPr="00CE368B">
        <w:rPr>
          <w:rFonts w:ascii="Times New Roman" w:hAnsi="Times New Roman" w:cs="Times New Roman"/>
          <w:color w:val="211D1E"/>
          <w:sz w:val="22"/>
          <w:szCs w:val="22"/>
        </w:rPr>
        <w:t xml:space="preserve"> </w:t>
      </w:r>
      <w:proofErr w:type="spellStart"/>
      <w:r w:rsidR="004F7A9B" w:rsidRPr="00CE368B">
        <w:rPr>
          <w:rFonts w:ascii="Times New Roman" w:hAnsi="Times New Roman" w:cs="Times New Roman"/>
          <w:color w:val="211D1E"/>
          <w:sz w:val="22"/>
          <w:szCs w:val="22"/>
        </w:rPr>
        <w:t>humanitate</w:t>
      </w:r>
      <w:proofErr w:type="spellEnd"/>
      <w:r w:rsidR="004F7A9B" w:rsidRPr="00CE368B">
        <w:rPr>
          <w:rFonts w:ascii="Times New Roman" w:hAnsi="Times New Roman" w:cs="Times New Roman"/>
          <w:color w:val="211D1E"/>
          <w:sz w:val="22"/>
          <w:szCs w:val="22"/>
        </w:rPr>
        <w:t xml:space="preserve"> </w:t>
      </w:r>
      <w:proofErr w:type="spellStart"/>
      <w:r w:rsidR="004F7A9B" w:rsidRPr="00CE368B">
        <w:rPr>
          <w:rFonts w:ascii="Times New Roman" w:hAnsi="Times New Roman" w:cs="Times New Roman"/>
          <w:color w:val="211D1E"/>
          <w:sz w:val="22"/>
          <w:szCs w:val="22"/>
        </w:rPr>
        <w:t>provinciae</w:t>
      </w:r>
      <w:proofErr w:type="spellEnd"/>
      <w:r w:rsidR="004F7A9B" w:rsidRPr="00CE368B">
        <w:rPr>
          <w:rFonts w:ascii="Times New Roman" w:hAnsi="Times New Roman" w:cs="Times New Roman"/>
          <w:color w:val="211D1E"/>
          <w:sz w:val="22"/>
          <w:szCs w:val="22"/>
        </w:rPr>
        <w:t xml:space="preserve"> </w:t>
      </w:r>
      <w:proofErr w:type="spellStart"/>
      <w:r w:rsidR="004F7A9B" w:rsidRPr="00CE368B">
        <w:rPr>
          <w:rFonts w:ascii="Times New Roman" w:hAnsi="Times New Roman" w:cs="Times New Roman"/>
          <w:color w:val="211D1E"/>
          <w:sz w:val="22"/>
          <w:szCs w:val="22"/>
        </w:rPr>
        <w:t>longissime</w:t>
      </w:r>
      <w:proofErr w:type="spellEnd"/>
      <w:r w:rsidR="004F7A9B" w:rsidRPr="00CE368B">
        <w:rPr>
          <w:rFonts w:ascii="Times New Roman" w:hAnsi="Times New Roman" w:cs="Times New Roman"/>
          <w:color w:val="211D1E"/>
          <w:sz w:val="22"/>
          <w:szCs w:val="22"/>
        </w:rPr>
        <w:t xml:space="preserve"> </w:t>
      </w:r>
      <w:proofErr w:type="spellStart"/>
      <w:r w:rsidR="004F7A9B" w:rsidRPr="00CE368B">
        <w:rPr>
          <w:rFonts w:ascii="Times New Roman" w:hAnsi="Times New Roman" w:cs="Times New Roman"/>
          <w:color w:val="211D1E"/>
          <w:sz w:val="22"/>
          <w:szCs w:val="22"/>
        </w:rPr>
        <w:t>absunt</w:t>
      </w:r>
      <w:proofErr w:type="spellEnd"/>
      <w:r w:rsidR="004F7A9B" w:rsidRPr="00CE368B">
        <w:rPr>
          <w:rFonts w:ascii="Times New Roman" w:hAnsi="Times New Roman" w:cs="Times New Roman"/>
          <w:color w:val="211D1E"/>
          <w:sz w:val="22"/>
          <w:szCs w:val="22"/>
        </w:rPr>
        <w:t xml:space="preserve">, </w:t>
      </w:r>
      <w:proofErr w:type="spellStart"/>
      <w:r w:rsidR="004F7A9B" w:rsidRPr="00CE368B">
        <w:rPr>
          <w:rFonts w:ascii="Times New Roman" w:hAnsi="Times New Roman" w:cs="Times New Roman"/>
          <w:color w:val="211D1E"/>
          <w:sz w:val="22"/>
          <w:szCs w:val="22"/>
        </w:rPr>
        <w:t>minimeque</w:t>
      </w:r>
      <w:proofErr w:type="spellEnd"/>
      <w:r w:rsidR="004F7A9B" w:rsidRPr="00CE368B">
        <w:rPr>
          <w:rFonts w:ascii="Times New Roman" w:hAnsi="Times New Roman" w:cs="Times New Roman"/>
          <w:color w:val="211D1E"/>
          <w:sz w:val="22"/>
          <w:szCs w:val="22"/>
        </w:rPr>
        <w:t xml:space="preserve"> ad </w:t>
      </w:r>
      <w:proofErr w:type="spellStart"/>
      <w:r w:rsidR="004F7A9B" w:rsidRPr="00CE368B">
        <w:rPr>
          <w:rFonts w:ascii="Times New Roman" w:hAnsi="Times New Roman" w:cs="Times New Roman"/>
          <w:color w:val="211D1E"/>
          <w:sz w:val="22"/>
          <w:szCs w:val="22"/>
        </w:rPr>
        <w:t>eos</w:t>
      </w:r>
      <w:proofErr w:type="spellEnd"/>
      <w:r w:rsidR="004F7A9B" w:rsidRPr="00CE368B">
        <w:rPr>
          <w:rFonts w:ascii="Times New Roman" w:hAnsi="Times New Roman" w:cs="Times New Roman"/>
          <w:color w:val="211D1E"/>
          <w:sz w:val="22"/>
          <w:szCs w:val="22"/>
        </w:rPr>
        <w:t xml:space="preserve"> </w:t>
      </w:r>
      <w:proofErr w:type="spellStart"/>
      <w:r w:rsidR="004F7A9B" w:rsidRPr="00CE368B">
        <w:rPr>
          <w:rFonts w:ascii="Times New Roman" w:hAnsi="Times New Roman" w:cs="Times New Roman"/>
          <w:color w:val="211D1E"/>
          <w:sz w:val="22"/>
          <w:szCs w:val="22"/>
        </w:rPr>
        <w:t>mercatores</w:t>
      </w:r>
      <w:proofErr w:type="spellEnd"/>
      <w:r w:rsidR="004F7A9B" w:rsidRPr="00CE368B">
        <w:rPr>
          <w:rFonts w:ascii="Times New Roman" w:hAnsi="Times New Roman" w:cs="Times New Roman"/>
          <w:color w:val="211D1E"/>
          <w:sz w:val="22"/>
          <w:szCs w:val="22"/>
        </w:rPr>
        <w:t xml:space="preserve"> </w:t>
      </w:r>
      <w:proofErr w:type="spellStart"/>
      <w:r w:rsidR="004F7A9B" w:rsidRPr="00CE368B">
        <w:rPr>
          <w:rFonts w:ascii="Times New Roman" w:hAnsi="Times New Roman" w:cs="Times New Roman"/>
          <w:color w:val="211D1E"/>
          <w:sz w:val="22"/>
          <w:szCs w:val="22"/>
        </w:rPr>
        <w:t>saepe</w:t>
      </w:r>
      <w:proofErr w:type="spellEnd"/>
      <w:r w:rsidR="004F7A9B" w:rsidRPr="00CE368B">
        <w:rPr>
          <w:rFonts w:ascii="Times New Roman" w:hAnsi="Times New Roman" w:cs="Times New Roman"/>
          <w:color w:val="211D1E"/>
          <w:sz w:val="22"/>
          <w:szCs w:val="22"/>
        </w:rPr>
        <w:t xml:space="preserve"> com-meant </w:t>
      </w:r>
      <w:proofErr w:type="spellStart"/>
      <w:r w:rsidR="004F7A9B" w:rsidRPr="00CE368B">
        <w:rPr>
          <w:rFonts w:ascii="Times New Roman" w:hAnsi="Times New Roman" w:cs="Times New Roman"/>
          <w:color w:val="211D1E"/>
          <w:sz w:val="22"/>
          <w:szCs w:val="22"/>
        </w:rPr>
        <w:t>atque</w:t>
      </w:r>
      <w:proofErr w:type="spellEnd"/>
      <w:r w:rsidR="004F7A9B" w:rsidRPr="00CE368B">
        <w:rPr>
          <w:rFonts w:ascii="Times New Roman" w:hAnsi="Times New Roman" w:cs="Times New Roman"/>
          <w:color w:val="211D1E"/>
          <w:sz w:val="22"/>
          <w:szCs w:val="22"/>
        </w:rPr>
        <w:t xml:space="preserve"> </w:t>
      </w:r>
      <w:proofErr w:type="spellStart"/>
      <w:r w:rsidR="004F7A9B" w:rsidRPr="00CE368B">
        <w:rPr>
          <w:rFonts w:ascii="Times New Roman" w:hAnsi="Times New Roman" w:cs="Times New Roman"/>
          <w:color w:val="211D1E"/>
          <w:sz w:val="22"/>
          <w:szCs w:val="22"/>
        </w:rPr>
        <w:t>ea</w:t>
      </w:r>
      <w:proofErr w:type="spellEnd"/>
      <w:r w:rsidR="004F7A9B" w:rsidRPr="00CE368B">
        <w:rPr>
          <w:rFonts w:ascii="Times New Roman" w:hAnsi="Times New Roman" w:cs="Times New Roman"/>
          <w:color w:val="211D1E"/>
          <w:sz w:val="22"/>
          <w:szCs w:val="22"/>
        </w:rPr>
        <w:t xml:space="preserve"> </w:t>
      </w:r>
      <w:proofErr w:type="spellStart"/>
      <w:r w:rsidR="004F7A9B" w:rsidRPr="00CE368B">
        <w:rPr>
          <w:rFonts w:ascii="Times New Roman" w:hAnsi="Times New Roman" w:cs="Times New Roman"/>
          <w:color w:val="211D1E"/>
          <w:sz w:val="22"/>
          <w:szCs w:val="22"/>
        </w:rPr>
        <w:t>quae</w:t>
      </w:r>
      <w:proofErr w:type="spellEnd"/>
      <w:r w:rsidR="004F7A9B" w:rsidRPr="00CE368B">
        <w:rPr>
          <w:rFonts w:ascii="Times New Roman" w:hAnsi="Times New Roman" w:cs="Times New Roman"/>
          <w:color w:val="211D1E"/>
          <w:sz w:val="22"/>
          <w:szCs w:val="22"/>
        </w:rPr>
        <w:t xml:space="preserve"> ad </w:t>
      </w:r>
      <w:proofErr w:type="spellStart"/>
      <w:r w:rsidR="004F7A9B" w:rsidRPr="00CE368B">
        <w:rPr>
          <w:rFonts w:ascii="Times New Roman" w:hAnsi="Times New Roman" w:cs="Times New Roman"/>
          <w:color w:val="211D1E"/>
          <w:sz w:val="22"/>
          <w:szCs w:val="22"/>
        </w:rPr>
        <w:t>effeminandos</w:t>
      </w:r>
      <w:proofErr w:type="spellEnd"/>
      <w:r w:rsidR="004F7A9B" w:rsidRPr="00CE368B">
        <w:rPr>
          <w:rFonts w:ascii="Times New Roman" w:hAnsi="Times New Roman" w:cs="Times New Roman"/>
          <w:color w:val="211D1E"/>
          <w:sz w:val="22"/>
          <w:szCs w:val="22"/>
        </w:rPr>
        <w:t xml:space="preserve"> </w:t>
      </w:r>
      <w:proofErr w:type="spellStart"/>
      <w:r w:rsidR="004F7A9B" w:rsidRPr="00CE368B">
        <w:rPr>
          <w:rFonts w:ascii="Times New Roman" w:hAnsi="Times New Roman" w:cs="Times New Roman"/>
          <w:color w:val="211D1E"/>
          <w:sz w:val="22"/>
          <w:szCs w:val="22"/>
        </w:rPr>
        <w:t>animos</w:t>
      </w:r>
      <w:proofErr w:type="spellEnd"/>
      <w:r w:rsidR="004F7A9B" w:rsidRPr="00CE368B">
        <w:rPr>
          <w:rFonts w:ascii="Times New Roman" w:hAnsi="Times New Roman" w:cs="Times New Roman"/>
          <w:color w:val="211D1E"/>
          <w:sz w:val="22"/>
          <w:szCs w:val="22"/>
        </w:rPr>
        <w:t xml:space="preserve"> pertinent important, </w:t>
      </w:r>
      <w:proofErr w:type="spellStart"/>
      <w:r w:rsidR="004F7A9B" w:rsidRPr="00CE368B">
        <w:rPr>
          <w:rFonts w:ascii="Times New Roman" w:hAnsi="Times New Roman" w:cs="Times New Roman"/>
          <w:color w:val="211D1E"/>
          <w:sz w:val="22"/>
          <w:szCs w:val="22"/>
        </w:rPr>
        <w:t>proximique</w:t>
      </w:r>
      <w:proofErr w:type="spellEnd"/>
      <w:r w:rsidR="004F7A9B" w:rsidRPr="00CE368B">
        <w:rPr>
          <w:rFonts w:ascii="Times New Roman" w:hAnsi="Times New Roman" w:cs="Times New Roman"/>
          <w:color w:val="211D1E"/>
          <w:sz w:val="22"/>
          <w:szCs w:val="22"/>
        </w:rPr>
        <w:t xml:space="preserve"> sunt </w:t>
      </w:r>
      <w:proofErr w:type="spellStart"/>
      <w:r w:rsidR="004F7A9B" w:rsidRPr="00CE368B">
        <w:rPr>
          <w:rFonts w:ascii="Times New Roman" w:hAnsi="Times New Roman" w:cs="Times New Roman"/>
          <w:color w:val="211D1E"/>
          <w:sz w:val="22"/>
          <w:szCs w:val="22"/>
        </w:rPr>
        <w:t>Germanis</w:t>
      </w:r>
      <w:proofErr w:type="spellEnd"/>
      <w:r w:rsidR="004F7A9B" w:rsidRPr="00CE368B">
        <w:rPr>
          <w:rFonts w:ascii="Times New Roman" w:hAnsi="Times New Roman" w:cs="Times New Roman"/>
          <w:color w:val="211D1E"/>
          <w:sz w:val="22"/>
          <w:szCs w:val="22"/>
        </w:rPr>
        <w:t xml:space="preserve">, qui trans </w:t>
      </w:r>
      <w:proofErr w:type="spellStart"/>
      <w:r w:rsidR="004F7A9B" w:rsidRPr="00CE368B">
        <w:rPr>
          <w:rFonts w:ascii="Times New Roman" w:hAnsi="Times New Roman" w:cs="Times New Roman"/>
          <w:color w:val="211D1E"/>
          <w:sz w:val="22"/>
          <w:szCs w:val="22"/>
        </w:rPr>
        <w:t>Rhenum</w:t>
      </w:r>
      <w:proofErr w:type="spellEnd"/>
      <w:r w:rsidR="004F7A9B" w:rsidRPr="00CE368B">
        <w:rPr>
          <w:rFonts w:ascii="Times New Roman" w:hAnsi="Times New Roman" w:cs="Times New Roman"/>
          <w:color w:val="211D1E"/>
          <w:sz w:val="22"/>
          <w:szCs w:val="22"/>
        </w:rPr>
        <w:t xml:space="preserve"> </w:t>
      </w:r>
      <w:proofErr w:type="spellStart"/>
      <w:r w:rsidR="004F7A9B" w:rsidRPr="00CE368B">
        <w:rPr>
          <w:rFonts w:ascii="Times New Roman" w:hAnsi="Times New Roman" w:cs="Times New Roman"/>
          <w:color w:val="211D1E"/>
          <w:sz w:val="22"/>
          <w:szCs w:val="22"/>
        </w:rPr>
        <w:t>incolunt</w:t>
      </w:r>
      <w:proofErr w:type="spellEnd"/>
      <w:r w:rsidR="004F7A9B" w:rsidRPr="00CE368B">
        <w:rPr>
          <w:rFonts w:ascii="Times New Roman" w:hAnsi="Times New Roman" w:cs="Times New Roman"/>
          <w:color w:val="211D1E"/>
          <w:sz w:val="22"/>
          <w:szCs w:val="22"/>
        </w:rPr>
        <w:t xml:space="preserve">, </w:t>
      </w:r>
      <w:proofErr w:type="spellStart"/>
      <w:r w:rsidR="004F7A9B" w:rsidRPr="00CE368B">
        <w:rPr>
          <w:rFonts w:ascii="Times New Roman" w:hAnsi="Times New Roman" w:cs="Times New Roman"/>
          <w:color w:val="211D1E"/>
          <w:sz w:val="22"/>
          <w:szCs w:val="22"/>
        </w:rPr>
        <w:t>quibuscum</w:t>
      </w:r>
      <w:proofErr w:type="spellEnd"/>
      <w:r w:rsidR="004F7A9B" w:rsidRPr="00CE368B">
        <w:rPr>
          <w:rFonts w:ascii="Times New Roman" w:hAnsi="Times New Roman" w:cs="Times New Roman"/>
          <w:color w:val="211D1E"/>
          <w:sz w:val="22"/>
          <w:szCs w:val="22"/>
        </w:rPr>
        <w:t xml:space="preserve"> </w:t>
      </w:r>
      <w:proofErr w:type="spellStart"/>
      <w:r w:rsidR="004F7A9B" w:rsidRPr="00CE368B">
        <w:rPr>
          <w:rFonts w:ascii="Times New Roman" w:hAnsi="Times New Roman" w:cs="Times New Roman"/>
          <w:color w:val="211D1E"/>
          <w:sz w:val="22"/>
          <w:szCs w:val="22"/>
        </w:rPr>
        <w:t>continenter</w:t>
      </w:r>
      <w:proofErr w:type="spellEnd"/>
      <w:r w:rsidR="004F7A9B" w:rsidRPr="00CE368B">
        <w:rPr>
          <w:rFonts w:ascii="Times New Roman" w:hAnsi="Times New Roman" w:cs="Times New Roman"/>
          <w:color w:val="211D1E"/>
          <w:sz w:val="22"/>
          <w:szCs w:val="22"/>
        </w:rPr>
        <w:t xml:space="preserve"> bellum </w:t>
      </w:r>
      <w:proofErr w:type="spellStart"/>
      <w:r w:rsidR="004F7A9B" w:rsidRPr="00CE368B">
        <w:rPr>
          <w:rFonts w:ascii="Times New Roman" w:hAnsi="Times New Roman" w:cs="Times New Roman"/>
          <w:color w:val="211D1E"/>
          <w:sz w:val="22"/>
          <w:szCs w:val="22"/>
        </w:rPr>
        <w:t>gerunt</w:t>
      </w:r>
      <w:proofErr w:type="spellEnd"/>
      <w:r w:rsidR="004F7A9B" w:rsidRPr="00CE368B">
        <w:rPr>
          <w:rFonts w:ascii="Times New Roman" w:hAnsi="Times New Roman" w:cs="Times New Roman"/>
          <w:color w:val="211D1E"/>
          <w:sz w:val="22"/>
          <w:szCs w:val="22"/>
        </w:rPr>
        <w:t>.</w:t>
      </w:r>
    </w:p>
    <w:p w14:paraId="7E06922D" w14:textId="77777777" w:rsidR="001E68C6" w:rsidRPr="00CE368B" w:rsidRDefault="001E68C6">
      <w:pPr>
        <w:rPr>
          <w:rFonts w:ascii="Times New Roman" w:hAnsi="Times New Roman" w:cs="Times New Roman"/>
          <w:sz w:val="22"/>
          <w:szCs w:val="22"/>
        </w:rPr>
      </w:pPr>
    </w:p>
    <w:p w14:paraId="1DB29F86" w14:textId="77777777" w:rsidR="001E68C6" w:rsidRPr="00CE368B" w:rsidRDefault="001E68C6">
      <w:pPr>
        <w:rPr>
          <w:rFonts w:ascii="Times New Roman" w:hAnsi="Times New Roman" w:cs="Times New Roman"/>
          <w:sz w:val="22"/>
          <w:szCs w:val="22"/>
        </w:rPr>
      </w:pPr>
    </w:p>
    <w:p w14:paraId="25FF8730" w14:textId="77777777" w:rsidR="001E68C6" w:rsidRPr="00CE368B" w:rsidRDefault="001E68C6">
      <w:pPr>
        <w:rPr>
          <w:rFonts w:ascii="Times New Roman" w:hAnsi="Times New Roman" w:cs="Times New Roman"/>
          <w:sz w:val="22"/>
          <w:szCs w:val="22"/>
        </w:rPr>
      </w:pPr>
    </w:p>
    <w:p w14:paraId="1C709FF5" w14:textId="77777777" w:rsidR="001E68C6" w:rsidRPr="00CE368B" w:rsidRDefault="001E68C6">
      <w:pPr>
        <w:rPr>
          <w:rFonts w:ascii="Times New Roman" w:hAnsi="Times New Roman" w:cs="Times New Roman"/>
          <w:sz w:val="22"/>
          <w:szCs w:val="22"/>
        </w:rPr>
      </w:pPr>
    </w:p>
    <w:p w14:paraId="05AED100" w14:textId="4AF46711" w:rsidR="001E68C6" w:rsidRPr="00CE368B" w:rsidRDefault="001E68C6" w:rsidP="001E68C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E368B">
        <w:rPr>
          <w:rFonts w:ascii="Times New Roman" w:hAnsi="Times New Roman" w:cs="Times New Roman"/>
          <w:b/>
          <w:bCs/>
          <w:color w:val="211D1E"/>
          <w:sz w:val="22"/>
          <w:szCs w:val="22"/>
        </w:rPr>
        <w:t xml:space="preserve">1 Heading </w:t>
      </w:r>
      <w:r w:rsidR="008C5BA7" w:rsidRPr="00CE368B">
        <w:rPr>
          <w:rFonts w:ascii="Times New Roman" w:hAnsi="Times New Roman" w:cs="Times New Roman"/>
          <w:b/>
          <w:bCs/>
          <w:color w:val="211D1E"/>
          <w:sz w:val="22"/>
          <w:szCs w:val="22"/>
        </w:rPr>
        <w:t>1</w:t>
      </w:r>
    </w:p>
    <w:p w14:paraId="2F785BEB" w14:textId="77777777" w:rsidR="001E68C6" w:rsidRPr="00CE368B" w:rsidRDefault="001E68C6">
      <w:pPr>
        <w:rPr>
          <w:rFonts w:ascii="Times New Roman" w:hAnsi="Times New Roman" w:cs="Times New Roman"/>
          <w:sz w:val="22"/>
          <w:szCs w:val="22"/>
        </w:rPr>
      </w:pPr>
    </w:p>
    <w:p w14:paraId="1FC31734" w14:textId="77777777" w:rsidR="001E68C6" w:rsidRPr="00CE368B" w:rsidRDefault="001E68C6">
      <w:pPr>
        <w:rPr>
          <w:rFonts w:ascii="Times New Roman" w:hAnsi="Times New Roman" w:cs="Times New Roman"/>
          <w:sz w:val="22"/>
          <w:szCs w:val="22"/>
        </w:rPr>
      </w:pPr>
    </w:p>
    <w:p w14:paraId="36C8E6B4" w14:textId="6FCB32C7" w:rsidR="0072458D" w:rsidRPr="00CE368B" w:rsidRDefault="001E68C6" w:rsidP="00B35B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Gallia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est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omnis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divisa in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partes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tres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quarum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unam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incolunt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Belgae,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aliam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Aquitani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tertiam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qui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ipsorum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lingua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Celtae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nostra Galli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appellantur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. Hi omnes lingua,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insti-tutis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legibus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inter se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differunt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.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Gallos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ab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Aquitanis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Garumna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flumen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a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Belgis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Matrona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et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Sequana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dividit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.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Horum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omnium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fortissimi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sunt Belgae,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propterea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quod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a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cultu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atque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humanitate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provinciae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longissime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absunt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minimeque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ad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eos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mercatores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saepe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commeant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atque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ea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quae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ad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effeminandos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animos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pertinent important,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proximique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sunt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Germanis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qui trans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Rhenum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incolunt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quibuscum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continenter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bellum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gerunt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. Qua de causa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Helvetii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quoque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reliquos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Gallos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virtute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praecedunt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quod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fere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cotidianis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proeliis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cum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Germanis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contendunt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cum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aut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suis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finibus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eos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prohibent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aut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ipsi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in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eorum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finibus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bellum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gerunt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cum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Germanis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contendunt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cum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aut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suis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finibus</w:t>
      </w:r>
      <w:proofErr w:type="spellEnd"/>
      <w:r w:rsidR="007026A3" w:rsidRPr="00CE368B">
        <w:rPr>
          <w:rFonts w:ascii="Times New Roman" w:hAnsi="Times New Roman" w:cs="Times New Roman"/>
          <w:color w:val="211D1E"/>
          <w:kern w:val="0"/>
          <w:sz w:val="22"/>
          <w:szCs w:val="22"/>
        </w:rPr>
        <w:t>.</w:t>
      </w:r>
    </w:p>
    <w:p w14:paraId="7F3BE316" w14:textId="6167F4B3" w:rsidR="0072458D" w:rsidRPr="00CE368B" w:rsidRDefault="001E68C6" w:rsidP="007026A3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211D1E"/>
          <w:kern w:val="0"/>
          <w:sz w:val="22"/>
          <w:szCs w:val="22"/>
        </w:rPr>
      </w:pPr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Gallia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est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omnis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divisa in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partes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tres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quarum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unam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incolunt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Belgae,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aliam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Aquitani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tertiam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qui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ipsorum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lingua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Celtae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nostra Galli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appellantur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. Hi omnes lingua,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insti-tutis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legibus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inter se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differunt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.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Gallos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ab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Aquitanis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Garumna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flumen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a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Belgis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Matrona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et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Sequana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dividit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.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Horum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omnium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fortissimi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sunt Belgae,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propterea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quod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a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cultu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atque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humanitate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provinciae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longissime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absunt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minimeque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ad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eos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mercatores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saepe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commeant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atque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ea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quae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ad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effeminandos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animos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pertinent important,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proximique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sunt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Germanis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qui trans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Rhenum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incolunt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quibuscum</w:t>
      </w:r>
      <w:proofErr w:type="spellEnd"/>
      <w:r w:rsidR="007026A3" w:rsidRPr="00CE368B">
        <w:rPr>
          <w:rFonts w:ascii="Times New Roman" w:hAnsi="Times New Roman" w:cs="Times New Roman"/>
          <w:color w:val="211D1E"/>
          <w:kern w:val="0"/>
          <w:sz w:val="22"/>
          <w:szCs w:val="22"/>
        </w:rPr>
        <w:t>.</w:t>
      </w:r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</w:p>
    <w:p w14:paraId="4DA9EC6A" w14:textId="77777777" w:rsidR="00D0229B" w:rsidRPr="00CE368B" w:rsidRDefault="00D0229B" w:rsidP="00D0229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</w:p>
    <w:p w14:paraId="1EBB31D2" w14:textId="77777777" w:rsidR="004F7A9B" w:rsidRPr="00CE368B" w:rsidRDefault="004F7A9B" w:rsidP="00D0229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</w:p>
    <w:p w14:paraId="6C53C226" w14:textId="77777777" w:rsidR="004F7A9B" w:rsidRPr="00CE368B" w:rsidRDefault="004F7A9B" w:rsidP="00D0229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</w:p>
    <w:p w14:paraId="23948B79" w14:textId="6DF176D4" w:rsidR="00D0229B" w:rsidRPr="00CE368B" w:rsidRDefault="00D0229B" w:rsidP="00D0229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 w:rsidRPr="00CE368B">
        <w:rPr>
          <w:rFonts w:ascii="Times New Roman" w:hAnsi="Times New Roman" w:cs="Times New Roman"/>
          <w:color w:val="000000"/>
          <w:kern w:val="0"/>
        </w:rPr>
        <w:t>________________________</w:t>
      </w:r>
    </w:p>
    <w:p w14:paraId="609346D1" w14:textId="522E1AD5" w:rsidR="00D0229B" w:rsidRPr="00CE368B" w:rsidRDefault="00D0229B" w:rsidP="00D0229B">
      <w:pPr>
        <w:autoSpaceDE w:val="0"/>
        <w:autoSpaceDN w:val="0"/>
        <w:adjustRightInd w:val="0"/>
        <w:rPr>
          <w:rFonts w:ascii="Times New Roman" w:hAnsi="Times New Roman" w:cs="Times New Roman"/>
          <w:color w:val="211D1E"/>
          <w:kern w:val="0"/>
          <w:sz w:val="21"/>
          <w:szCs w:val="21"/>
        </w:rPr>
      </w:pPr>
      <w:r w:rsidRPr="001E68C6">
        <w:rPr>
          <w:rFonts w:ascii="Times New Roman" w:hAnsi="Times New Roman" w:cs="Times New Roman"/>
          <w:color w:val="211D1E"/>
          <w:kern w:val="0"/>
          <w:sz w:val="21"/>
          <w:szCs w:val="21"/>
        </w:rPr>
        <w:t>G.J. Caesar (*)</w:t>
      </w:r>
    </w:p>
    <w:p w14:paraId="35820D34" w14:textId="781753D2" w:rsidR="00D0229B" w:rsidRPr="001E68C6" w:rsidRDefault="007026A3" w:rsidP="00D0229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CE368B">
        <w:rPr>
          <w:rFonts w:ascii="Times New Roman" w:hAnsi="Times New Roman" w:cs="Times New Roman"/>
          <w:color w:val="211D1E"/>
          <w:kern w:val="0"/>
          <w:sz w:val="21"/>
          <w:szCs w:val="21"/>
        </w:rPr>
        <w:t>Affiliation of corresponding author</w:t>
      </w:r>
    </w:p>
    <w:p w14:paraId="56FFB14F" w14:textId="31F7942E" w:rsidR="007026A3" w:rsidRPr="00CE368B" w:rsidRDefault="00D0229B">
      <w:pPr>
        <w:rPr>
          <w:rFonts w:ascii="Times New Roman" w:hAnsi="Times New Roman" w:cs="Times New Roman"/>
          <w:color w:val="211D1E"/>
          <w:kern w:val="0"/>
          <w:sz w:val="21"/>
          <w:szCs w:val="21"/>
        </w:rPr>
      </w:pPr>
      <w:r w:rsidRPr="00CE368B">
        <w:rPr>
          <w:rFonts w:ascii="Times New Roman" w:hAnsi="Times New Roman" w:cs="Times New Roman"/>
          <w:color w:val="211D1E"/>
          <w:kern w:val="0"/>
          <w:sz w:val="21"/>
          <w:szCs w:val="21"/>
        </w:rPr>
        <w:t>e</w:t>
      </w:r>
      <w:r w:rsidR="007026A3" w:rsidRPr="00CE368B">
        <w:rPr>
          <w:rFonts w:ascii="Times New Roman" w:hAnsi="Times New Roman" w:cs="Times New Roman"/>
          <w:color w:val="211D1E"/>
          <w:kern w:val="0"/>
          <w:sz w:val="21"/>
          <w:szCs w:val="21"/>
        </w:rPr>
        <w:t>-</w:t>
      </w:r>
      <w:r w:rsidRPr="00CE368B">
        <w:rPr>
          <w:rFonts w:ascii="Times New Roman" w:hAnsi="Times New Roman" w:cs="Times New Roman"/>
          <w:color w:val="211D1E"/>
          <w:kern w:val="0"/>
          <w:sz w:val="21"/>
          <w:szCs w:val="21"/>
        </w:rPr>
        <w:t>mail of corresponding author</w:t>
      </w:r>
    </w:p>
    <w:p w14:paraId="2B891782" w14:textId="77777777" w:rsidR="007026A3" w:rsidRPr="00CE368B" w:rsidRDefault="007026A3">
      <w:pPr>
        <w:rPr>
          <w:rFonts w:ascii="Times New Roman" w:hAnsi="Times New Roman" w:cs="Times New Roman"/>
          <w:color w:val="211D1E"/>
          <w:kern w:val="0"/>
          <w:sz w:val="21"/>
          <w:szCs w:val="21"/>
        </w:rPr>
      </w:pPr>
    </w:p>
    <w:p w14:paraId="4C9D954B" w14:textId="4DD4A9EC" w:rsidR="007026A3" w:rsidRPr="00CE368B" w:rsidRDefault="007026A3">
      <w:pPr>
        <w:rPr>
          <w:rFonts w:ascii="Times New Roman" w:hAnsi="Times New Roman" w:cs="Times New Roman"/>
          <w:color w:val="211D1E"/>
          <w:kern w:val="0"/>
          <w:sz w:val="21"/>
          <w:szCs w:val="21"/>
        </w:rPr>
      </w:pPr>
      <w:r w:rsidRPr="00CE368B">
        <w:rPr>
          <w:rFonts w:ascii="Times New Roman" w:hAnsi="Times New Roman" w:cs="Times New Roman"/>
          <w:color w:val="211D1E"/>
          <w:kern w:val="0"/>
          <w:sz w:val="21"/>
          <w:szCs w:val="21"/>
        </w:rPr>
        <w:t xml:space="preserve">M. L. </w:t>
      </w:r>
      <w:proofErr w:type="spellStart"/>
      <w:r w:rsidRPr="00CE368B">
        <w:rPr>
          <w:rFonts w:ascii="Times New Roman" w:hAnsi="Times New Roman" w:cs="Times New Roman"/>
          <w:color w:val="211D1E"/>
          <w:kern w:val="0"/>
          <w:sz w:val="21"/>
          <w:szCs w:val="21"/>
        </w:rPr>
        <w:t>Crauss</w:t>
      </w:r>
      <w:proofErr w:type="spellEnd"/>
    </w:p>
    <w:p w14:paraId="124FE9D0" w14:textId="29B663D6" w:rsidR="00D0229B" w:rsidRPr="00CE368B" w:rsidRDefault="007026A3" w:rsidP="007026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CE368B">
        <w:rPr>
          <w:rFonts w:ascii="Times New Roman" w:hAnsi="Times New Roman" w:cs="Times New Roman"/>
          <w:color w:val="211D1E"/>
          <w:kern w:val="0"/>
          <w:sz w:val="21"/>
          <w:szCs w:val="21"/>
        </w:rPr>
        <w:t xml:space="preserve">Affiliation of </w:t>
      </w:r>
      <w:r w:rsidR="003C5DBA" w:rsidRPr="00CE368B">
        <w:rPr>
          <w:rFonts w:ascii="Times New Roman" w:hAnsi="Times New Roman" w:cs="Times New Roman"/>
          <w:color w:val="211D1E"/>
          <w:kern w:val="0"/>
          <w:sz w:val="21"/>
          <w:szCs w:val="21"/>
        </w:rPr>
        <w:t>next</w:t>
      </w:r>
      <w:r w:rsidRPr="00CE368B">
        <w:rPr>
          <w:rFonts w:ascii="Times New Roman" w:hAnsi="Times New Roman" w:cs="Times New Roman"/>
          <w:color w:val="211D1E"/>
          <w:kern w:val="0"/>
          <w:sz w:val="21"/>
          <w:szCs w:val="21"/>
        </w:rPr>
        <w:t xml:space="preserve"> author</w:t>
      </w:r>
      <w:r w:rsidR="00D0229B" w:rsidRPr="00CE368B">
        <w:rPr>
          <w:rFonts w:ascii="Times New Roman" w:hAnsi="Times New Roman" w:cs="Times New Roman"/>
          <w:color w:val="211D1E"/>
          <w:kern w:val="0"/>
          <w:sz w:val="21"/>
          <w:szCs w:val="21"/>
        </w:rPr>
        <w:br w:type="page"/>
      </w:r>
    </w:p>
    <w:p w14:paraId="0874C91E" w14:textId="694B8C3D" w:rsidR="0072458D" w:rsidRPr="00CE368B" w:rsidRDefault="001E68C6" w:rsidP="007026A3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lastRenderedPageBreak/>
        <w:t xml:space="preserve">Gallia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est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omnis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divisa in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partes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tres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quarum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unam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incolunt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Belgae,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aliam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Aquitani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tertiam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qui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ipsorum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lingua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Celtae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nostra Galli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appellantur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. Hi omnes lingua,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insti-tutis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legibus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inter se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differunt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.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Gallos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ab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Aquitanis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Garumna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flumen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a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Belgis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Matrona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et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Sequana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dividit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.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Horum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omnium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fortissimi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sunt Belgae,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propterea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quod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a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cultu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atque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humanitate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provinciae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longissime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absunt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minimeque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ad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eos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mercatores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saepe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commeant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atque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ea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quae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ad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effeminandos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animos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pertinent important,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proximique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sunt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Germanis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qui trans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Rhenum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incolunt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quibuscum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continenter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bellum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gerunt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. Qua de causa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Helvetii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quoque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reliquos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Gallos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virtute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praecedunt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quod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fere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cotidianis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proeliis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cum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Germanis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contendunt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cum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aut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suis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finibus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eos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prohibent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aut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ipsi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in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eorum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finibus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bellum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gerunt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cum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Germanis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contendunt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cum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aut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suis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finibus</w:t>
      </w:r>
      <w:proofErr w:type="spellEnd"/>
    </w:p>
    <w:p w14:paraId="5977921E" w14:textId="77777777" w:rsidR="008C5BA7" w:rsidRPr="00CE368B" w:rsidRDefault="008C5BA7" w:rsidP="008C5BA7">
      <w:pPr>
        <w:autoSpaceDE w:val="0"/>
        <w:autoSpaceDN w:val="0"/>
        <w:adjustRightInd w:val="0"/>
        <w:rPr>
          <w:rFonts w:ascii="Times New Roman" w:hAnsi="Times New Roman" w:cs="Times New Roman"/>
          <w:color w:val="211D1E"/>
          <w:kern w:val="0"/>
          <w:sz w:val="22"/>
          <w:szCs w:val="22"/>
        </w:rPr>
      </w:pPr>
    </w:p>
    <w:p w14:paraId="7A8777EB" w14:textId="77777777" w:rsidR="008C5BA7" w:rsidRPr="00CE368B" w:rsidRDefault="008C5BA7" w:rsidP="008C5BA7">
      <w:pPr>
        <w:autoSpaceDE w:val="0"/>
        <w:autoSpaceDN w:val="0"/>
        <w:adjustRightInd w:val="0"/>
        <w:rPr>
          <w:rFonts w:ascii="Times New Roman" w:hAnsi="Times New Roman" w:cs="Times New Roman"/>
          <w:color w:val="211D1E"/>
          <w:kern w:val="0"/>
          <w:sz w:val="22"/>
          <w:szCs w:val="22"/>
        </w:rPr>
      </w:pPr>
    </w:p>
    <w:p w14:paraId="60C9F565" w14:textId="0A4EA1BB" w:rsidR="008C5BA7" w:rsidRPr="00CE368B" w:rsidRDefault="008C5BA7" w:rsidP="008C5BA7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r w:rsidRPr="00CE368B">
        <w:rPr>
          <w:rFonts w:ascii="Times New Roman" w:hAnsi="Times New Roman" w:cs="Times New Roman"/>
          <w:b/>
          <w:bCs/>
          <w:i/>
          <w:iCs/>
          <w:color w:val="211D1E"/>
          <w:sz w:val="22"/>
          <w:szCs w:val="22"/>
        </w:rPr>
        <w:t>1.1 Subheading 1.1</w:t>
      </w:r>
    </w:p>
    <w:p w14:paraId="0F899CFA" w14:textId="77777777" w:rsidR="008C5BA7" w:rsidRPr="00CE368B" w:rsidRDefault="008C5BA7" w:rsidP="008C5BA7">
      <w:pPr>
        <w:autoSpaceDE w:val="0"/>
        <w:autoSpaceDN w:val="0"/>
        <w:adjustRightInd w:val="0"/>
        <w:rPr>
          <w:rFonts w:ascii="Times New Roman" w:hAnsi="Times New Roman" w:cs="Times New Roman"/>
          <w:color w:val="211D1E"/>
          <w:kern w:val="0"/>
          <w:sz w:val="22"/>
          <w:szCs w:val="22"/>
        </w:rPr>
      </w:pPr>
    </w:p>
    <w:p w14:paraId="1C15C6AF" w14:textId="77777777" w:rsidR="008C5BA7" w:rsidRPr="00CE368B" w:rsidRDefault="008C5BA7" w:rsidP="008C5BA7">
      <w:pPr>
        <w:autoSpaceDE w:val="0"/>
        <w:autoSpaceDN w:val="0"/>
        <w:adjustRightInd w:val="0"/>
        <w:rPr>
          <w:rFonts w:ascii="Times New Roman" w:hAnsi="Times New Roman" w:cs="Times New Roman"/>
          <w:color w:val="211D1E"/>
          <w:kern w:val="0"/>
          <w:sz w:val="22"/>
          <w:szCs w:val="22"/>
        </w:rPr>
      </w:pPr>
    </w:p>
    <w:p w14:paraId="22732F6C" w14:textId="77777777" w:rsidR="001E13F6" w:rsidRPr="00DD59D3" w:rsidRDefault="001E13F6" w:rsidP="001E13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proofErr w:type="spellStart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>Postero</w:t>
      </w:r>
      <w:proofErr w:type="spellEnd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die castra ex </w:t>
      </w:r>
      <w:proofErr w:type="spellStart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>eo</w:t>
      </w:r>
      <w:proofErr w:type="spellEnd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loco </w:t>
      </w:r>
      <w:proofErr w:type="spellStart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>movent</w:t>
      </w:r>
      <w:proofErr w:type="spellEnd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. Idem </w:t>
      </w:r>
      <w:proofErr w:type="spellStart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>facit</w:t>
      </w:r>
      <w:proofErr w:type="spellEnd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Caesar </w:t>
      </w:r>
      <w:proofErr w:type="spellStart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>equitatumque</w:t>
      </w:r>
      <w:proofErr w:type="spellEnd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>omnem</w:t>
      </w:r>
      <w:proofErr w:type="spellEnd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ad </w:t>
      </w:r>
      <w:proofErr w:type="spellStart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>numerum</w:t>
      </w:r>
      <w:proofErr w:type="spellEnd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>quattuor</w:t>
      </w:r>
      <w:proofErr w:type="spellEnd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milium, </w:t>
      </w:r>
      <w:proofErr w:type="spellStart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>quem</w:t>
      </w:r>
      <w:proofErr w:type="spellEnd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ex omni </w:t>
      </w:r>
      <w:proofErr w:type="spellStart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>provincia</w:t>
      </w:r>
      <w:proofErr w:type="spellEnd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et </w:t>
      </w:r>
      <w:proofErr w:type="spellStart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>Haeduis</w:t>
      </w:r>
      <w:proofErr w:type="spellEnd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>atque</w:t>
      </w:r>
      <w:proofErr w:type="spellEnd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>eorum</w:t>
      </w:r>
      <w:proofErr w:type="spellEnd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sociis </w:t>
      </w:r>
      <w:proofErr w:type="spellStart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>coactum</w:t>
      </w:r>
      <w:proofErr w:type="spellEnd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>habebat</w:t>
      </w:r>
      <w:proofErr w:type="spellEnd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</w:t>
      </w:r>
      <w:proofErr w:type="spellStart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>praemittit</w:t>
      </w:r>
      <w:proofErr w:type="spellEnd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qui </w:t>
      </w:r>
      <w:proofErr w:type="spellStart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>videant</w:t>
      </w:r>
      <w:proofErr w:type="spellEnd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>quas</w:t>
      </w:r>
      <w:proofErr w:type="spellEnd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in </w:t>
      </w:r>
      <w:proofErr w:type="spellStart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>partes</w:t>
      </w:r>
      <w:proofErr w:type="spellEnd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>hostes</w:t>
      </w:r>
      <w:proofErr w:type="spellEnd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>iter</w:t>
      </w:r>
      <w:proofErr w:type="spellEnd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>faciant</w:t>
      </w:r>
      <w:proofErr w:type="spellEnd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. Qui </w:t>
      </w:r>
      <w:proofErr w:type="spellStart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>cupidius</w:t>
      </w:r>
      <w:proofErr w:type="spellEnd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>novissimum</w:t>
      </w:r>
      <w:proofErr w:type="spellEnd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>agmen</w:t>
      </w:r>
      <w:proofErr w:type="spellEnd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>insecuti</w:t>
      </w:r>
      <w:proofErr w:type="spellEnd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>alieno</w:t>
      </w:r>
      <w:proofErr w:type="spellEnd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loco cum </w:t>
      </w:r>
      <w:proofErr w:type="spellStart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>equitatu</w:t>
      </w:r>
      <w:proofErr w:type="spellEnd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>Helvetiorum</w:t>
      </w:r>
      <w:proofErr w:type="spellEnd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>proe-lium</w:t>
      </w:r>
      <w:proofErr w:type="spellEnd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>committunt</w:t>
      </w:r>
      <w:proofErr w:type="spellEnd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; et </w:t>
      </w:r>
      <w:proofErr w:type="spellStart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>pauci</w:t>
      </w:r>
      <w:proofErr w:type="spellEnd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de </w:t>
      </w:r>
      <w:proofErr w:type="spellStart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>nostris</w:t>
      </w:r>
      <w:proofErr w:type="spellEnd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>cadunt</w:t>
      </w:r>
      <w:proofErr w:type="spellEnd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. Quo </w:t>
      </w:r>
      <w:proofErr w:type="spellStart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>proelio</w:t>
      </w:r>
      <w:proofErr w:type="spellEnd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>sublati</w:t>
      </w:r>
      <w:proofErr w:type="spellEnd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>Helvetii</w:t>
      </w:r>
      <w:proofErr w:type="spellEnd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</w:t>
      </w:r>
      <w:proofErr w:type="spellStart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>quod</w:t>
      </w:r>
      <w:proofErr w:type="spellEnd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>quingentis</w:t>
      </w:r>
      <w:proofErr w:type="spellEnd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>equitibus</w:t>
      </w:r>
      <w:proofErr w:type="spellEnd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>tantam</w:t>
      </w:r>
      <w:proofErr w:type="spellEnd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>multitudinem</w:t>
      </w:r>
      <w:proofErr w:type="spellEnd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>equitum</w:t>
      </w:r>
      <w:proofErr w:type="spellEnd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>propulerant</w:t>
      </w:r>
      <w:proofErr w:type="spellEnd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</w:t>
      </w:r>
      <w:proofErr w:type="spellStart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>audacius</w:t>
      </w:r>
      <w:proofErr w:type="spellEnd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>subsistere</w:t>
      </w:r>
      <w:proofErr w:type="spellEnd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non </w:t>
      </w:r>
      <w:proofErr w:type="spellStart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>numquam</w:t>
      </w:r>
      <w:proofErr w:type="spellEnd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et </w:t>
      </w:r>
      <w:proofErr w:type="spellStart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>novissimo</w:t>
      </w:r>
      <w:proofErr w:type="spellEnd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>agmine</w:t>
      </w:r>
      <w:proofErr w:type="spellEnd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>proe-lio</w:t>
      </w:r>
      <w:proofErr w:type="spellEnd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nostros </w:t>
      </w:r>
      <w:proofErr w:type="spellStart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>lacessere</w:t>
      </w:r>
      <w:proofErr w:type="spellEnd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>coeperunt</w:t>
      </w:r>
      <w:proofErr w:type="spellEnd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. Caesar </w:t>
      </w:r>
      <w:proofErr w:type="spellStart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>suos</w:t>
      </w:r>
      <w:proofErr w:type="spellEnd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a </w:t>
      </w:r>
      <w:proofErr w:type="spellStart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>proelio</w:t>
      </w:r>
      <w:proofErr w:type="spellEnd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>continebat</w:t>
      </w:r>
      <w:proofErr w:type="spellEnd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ac </w:t>
      </w:r>
      <w:proofErr w:type="spellStart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>satis</w:t>
      </w:r>
      <w:proofErr w:type="spellEnd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>habebat</w:t>
      </w:r>
      <w:proofErr w:type="spellEnd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in </w:t>
      </w:r>
      <w:proofErr w:type="spellStart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>praesentia</w:t>
      </w:r>
      <w:proofErr w:type="spellEnd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>hostem</w:t>
      </w:r>
      <w:proofErr w:type="spellEnd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>rapinis</w:t>
      </w:r>
      <w:proofErr w:type="spellEnd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</w:t>
      </w:r>
      <w:proofErr w:type="spellStart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>pabulationibus</w:t>
      </w:r>
      <w:proofErr w:type="spellEnd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>populationibusque</w:t>
      </w:r>
      <w:proofErr w:type="spellEnd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>prohibere</w:t>
      </w:r>
      <w:proofErr w:type="spellEnd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. </w:t>
      </w:r>
      <w:proofErr w:type="spellStart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>Ita</w:t>
      </w:r>
      <w:proofErr w:type="spellEnd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dies </w:t>
      </w:r>
      <w:proofErr w:type="spellStart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>cir</w:t>
      </w:r>
      <w:proofErr w:type="spellEnd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-citer XV </w:t>
      </w:r>
      <w:proofErr w:type="spellStart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>iter</w:t>
      </w:r>
      <w:proofErr w:type="spellEnd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>fecerunt</w:t>
      </w:r>
      <w:proofErr w:type="spellEnd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>uti</w:t>
      </w:r>
      <w:proofErr w:type="spellEnd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inter </w:t>
      </w:r>
      <w:proofErr w:type="spellStart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>novissimum</w:t>
      </w:r>
      <w:proofErr w:type="spellEnd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>hostium</w:t>
      </w:r>
      <w:proofErr w:type="spellEnd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>agmen</w:t>
      </w:r>
      <w:proofErr w:type="spellEnd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et nostrum primum non </w:t>
      </w:r>
      <w:proofErr w:type="spellStart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>amplius</w:t>
      </w:r>
      <w:proofErr w:type="spellEnd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>quinis</w:t>
      </w:r>
      <w:proofErr w:type="spellEnd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>aut</w:t>
      </w:r>
      <w:proofErr w:type="spellEnd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>senis</w:t>
      </w:r>
      <w:proofErr w:type="spellEnd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>milibus</w:t>
      </w:r>
      <w:proofErr w:type="spellEnd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>passuum</w:t>
      </w:r>
      <w:proofErr w:type="spellEnd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>interesset</w:t>
      </w:r>
      <w:proofErr w:type="spellEnd"/>
      <w:r w:rsidRPr="00DD59D3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. </w:t>
      </w:r>
    </w:p>
    <w:p w14:paraId="764F513C" w14:textId="77777777" w:rsidR="008C5BA7" w:rsidRPr="00CE368B" w:rsidRDefault="008C5BA7" w:rsidP="008C5BA7">
      <w:pPr>
        <w:autoSpaceDE w:val="0"/>
        <w:autoSpaceDN w:val="0"/>
        <w:adjustRightInd w:val="0"/>
        <w:rPr>
          <w:rFonts w:ascii="Times New Roman" w:hAnsi="Times New Roman" w:cs="Times New Roman"/>
          <w:color w:val="211D1E"/>
          <w:kern w:val="0"/>
          <w:sz w:val="22"/>
          <w:szCs w:val="22"/>
        </w:rPr>
      </w:pPr>
    </w:p>
    <w:p w14:paraId="6B357089" w14:textId="77777777" w:rsidR="008C5BA7" w:rsidRPr="00CE368B" w:rsidRDefault="008C5BA7" w:rsidP="008C5BA7">
      <w:pPr>
        <w:autoSpaceDE w:val="0"/>
        <w:autoSpaceDN w:val="0"/>
        <w:adjustRightInd w:val="0"/>
        <w:rPr>
          <w:rFonts w:ascii="Times New Roman" w:hAnsi="Times New Roman" w:cs="Times New Roman"/>
          <w:color w:val="211D1E"/>
          <w:kern w:val="0"/>
          <w:sz w:val="22"/>
          <w:szCs w:val="22"/>
        </w:rPr>
      </w:pPr>
    </w:p>
    <w:p w14:paraId="5ECB4ABA" w14:textId="5AF013FC" w:rsidR="008C5BA7" w:rsidRPr="00CE368B" w:rsidRDefault="008C5BA7" w:rsidP="00B135C4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CE368B">
        <w:rPr>
          <w:rFonts w:ascii="Times New Roman" w:hAnsi="Times New Roman" w:cs="Times New Roman"/>
          <w:b/>
          <w:bCs/>
          <w:i/>
          <w:iCs/>
          <w:color w:val="211D1E"/>
          <w:sz w:val="22"/>
          <w:szCs w:val="22"/>
        </w:rPr>
        <w:t>1.2 Subheading 1.2</w:t>
      </w:r>
    </w:p>
    <w:p w14:paraId="37D968F1" w14:textId="77777777" w:rsidR="008C5BA7" w:rsidRPr="00CE368B" w:rsidRDefault="008C5BA7" w:rsidP="00B135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1D1E"/>
          <w:kern w:val="0"/>
          <w:sz w:val="22"/>
          <w:szCs w:val="22"/>
        </w:rPr>
      </w:pPr>
    </w:p>
    <w:p w14:paraId="75576AB9" w14:textId="77777777" w:rsidR="007B7ABA" w:rsidRDefault="007B7ABA" w:rsidP="00B135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211D1E"/>
          <w:kern w:val="0"/>
          <w:sz w:val="22"/>
          <w:szCs w:val="22"/>
        </w:rPr>
      </w:pPr>
    </w:p>
    <w:p w14:paraId="72018BCB" w14:textId="77777777" w:rsidR="00720F5C" w:rsidRPr="00720F5C" w:rsidRDefault="00720F5C" w:rsidP="00B135C4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Quibus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rebus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cognitis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cum ad has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suspiciones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certissimae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res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accederent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quod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per fines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Sequanorum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Helvetios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traduxisset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quod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obsides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inter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eos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dandos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curasset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quod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ea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omnia non modo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iniussu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suo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et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civitatis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sed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etiam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inscientibus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ipsis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fecis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-set,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quod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a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magistratu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Haeduorum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accusaretur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satis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esse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causae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arbitrabatur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quare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in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eum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aut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ipse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animadverteret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aut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civitatem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animadvertere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iuberet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. His omnibus rebus unum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repugnabat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quod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Diviciaci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fratris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summum in populum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Romanum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studium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summum in se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voluntatem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egregiam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fidem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iustitiam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temperantiam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cog-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noverat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;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nam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ne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eius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supplicio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Diviciaci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animum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offenderet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verebatur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. </w:t>
      </w:r>
    </w:p>
    <w:p w14:paraId="31808E3B" w14:textId="77777777" w:rsidR="008C5BA7" w:rsidRPr="007B7ABA" w:rsidRDefault="008C5BA7" w:rsidP="00B135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  <w:sz w:val="22"/>
          <w:szCs w:val="22"/>
        </w:rPr>
      </w:pPr>
    </w:p>
    <w:p w14:paraId="7E8AEBD3" w14:textId="77777777" w:rsidR="007B7ABA" w:rsidRDefault="007B7ABA" w:rsidP="00B135C4">
      <w:pPr>
        <w:pStyle w:val="Default"/>
        <w:jc w:val="both"/>
        <w:rPr>
          <w:rFonts w:ascii="Times New Roman" w:hAnsi="Times New Roman" w:cs="Times New Roman"/>
          <w:color w:val="211D1E"/>
          <w:sz w:val="22"/>
          <w:szCs w:val="22"/>
        </w:rPr>
      </w:pPr>
    </w:p>
    <w:p w14:paraId="5B1A98DA" w14:textId="74FF8120" w:rsidR="007B7ABA" w:rsidRDefault="00720F5C" w:rsidP="00B135C4">
      <w:pPr>
        <w:pStyle w:val="Default"/>
        <w:jc w:val="both"/>
        <w:rPr>
          <w:rFonts w:ascii="Times New Roman" w:hAnsi="Times New Roman" w:cs="Times New Roman"/>
          <w:b/>
          <w:bCs/>
          <w:color w:val="211D1E"/>
          <w:sz w:val="22"/>
          <w:szCs w:val="22"/>
        </w:rPr>
      </w:pPr>
      <w:r w:rsidRPr="00720F5C">
        <w:rPr>
          <w:rFonts w:ascii="Times New Roman" w:hAnsi="Times New Roman" w:cs="Times New Roman"/>
          <w:b/>
          <w:bCs/>
          <w:color w:val="211D1E"/>
          <w:sz w:val="22"/>
          <w:szCs w:val="22"/>
        </w:rPr>
        <w:t xml:space="preserve">2 Heading </w:t>
      </w:r>
      <w:r w:rsidR="00880116">
        <w:rPr>
          <w:rFonts w:ascii="Times New Roman" w:hAnsi="Times New Roman" w:cs="Times New Roman"/>
          <w:b/>
          <w:bCs/>
          <w:color w:val="211D1E"/>
          <w:sz w:val="22"/>
          <w:szCs w:val="22"/>
        </w:rPr>
        <w:t>2</w:t>
      </w:r>
      <w:r w:rsidRPr="00720F5C">
        <w:rPr>
          <w:rFonts w:ascii="Times New Roman" w:hAnsi="Times New Roman" w:cs="Times New Roman"/>
          <w:b/>
          <w:bCs/>
          <w:color w:val="211D1E"/>
          <w:sz w:val="22"/>
          <w:szCs w:val="22"/>
        </w:rPr>
        <w:t xml:space="preserve"> </w:t>
      </w:r>
    </w:p>
    <w:p w14:paraId="4F2F6B47" w14:textId="77777777" w:rsidR="007B7ABA" w:rsidRDefault="007B7ABA" w:rsidP="00B135C4">
      <w:pPr>
        <w:pStyle w:val="Default"/>
        <w:jc w:val="both"/>
        <w:rPr>
          <w:rFonts w:ascii="Times New Roman" w:hAnsi="Times New Roman" w:cs="Times New Roman"/>
          <w:b/>
          <w:bCs/>
          <w:color w:val="211D1E"/>
          <w:sz w:val="22"/>
          <w:szCs w:val="22"/>
        </w:rPr>
      </w:pPr>
    </w:p>
    <w:p w14:paraId="7141F25C" w14:textId="77777777" w:rsidR="007B7ABA" w:rsidRDefault="007B7ABA" w:rsidP="00B135C4">
      <w:pPr>
        <w:pStyle w:val="Default"/>
        <w:jc w:val="both"/>
        <w:rPr>
          <w:rFonts w:ascii="Times New Roman" w:hAnsi="Times New Roman" w:cs="Times New Roman"/>
          <w:b/>
          <w:bCs/>
          <w:color w:val="211D1E"/>
          <w:sz w:val="22"/>
          <w:szCs w:val="22"/>
        </w:rPr>
      </w:pPr>
    </w:p>
    <w:p w14:paraId="1BD56E8B" w14:textId="6933549D" w:rsidR="00720F5C" w:rsidRPr="007B7ABA" w:rsidRDefault="00720F5C" w:rsidP="00B135C4">
      <w:pPr>
        <w:pStyle w:val="Default"/>
        <w:jc w:val="both"/>
        <w:rPr>
          <w:rFonts w:ascii="Times New Roman" w:hAnsi="Times New Roman" w:cs="Times New Roman"/>
          <w:color w:val="211D1E"/>
          <w:sz w:val="22"/>
          <w:szCs w:val="22"/>
        </w:rPr>
      </w:pPr>
      <w:r w:rsidRPr="00720F5C">
        <w:rPr>
          <w:rFonts w:ascii="Times New Roman" w:hAnsi="Times New Roman" w:cs="Times New Roman"/>
          <w:color w:val="211D1E"/>
          <w:sz w:val="22"/>
          <w:szCs w:val="22"/>
        </w:rPr>
        <w:t xml:space="preserve">Tum </w:t>
      </w:r>
      <w:proofErr w:type="spellStart"/>
      <w:r w:rsidRPr="00720F5C">
        <w:rPr>
          <w:rFonts w:ascii="Times New Roman" w:hAnsi="Times New Roman" w:cs="Times New Roman"/>
          <w:color w:val="211D1E"/>
          <w:sz w:val="22"/>
          <w:szCs w:val="22"/>
        </w:rPr>
        <w:t>demum</w:t>
      </w:r>
      <w:proofErr w:type="spellEnd"/>
      <w:r w:rsidRPr="00720F5C">
        <w:rPr>
          <w:rFonts w:ascii="Times New Roman" w:hAnsi="Times New Roman" w:cs="Times New Roman"/>
          <w:color w:val="211D1E"/>
          <w:sz w:val="22"/>
          <w:szCs w:val="22"/>
        </w:rPr>
        <w:t xml:space="preserve"> </w:t>
      </w:r>
      <w:proofErr w:type="spellStart"/>
      <w:r w:rsidRPr="00720F5C">
        <w:rPr>
          <w:rFonts w:ascii="Times New Roman" w:hAnsi="Times New Roman" w:cs="Times New Roman"/>
          <w:color w:val="211D1E"/>
          <w:sz w:val="22"/>
          <w:szCs w:val="22"/>
        </w:rPr>
        <w:t>Liscus</w:t>
      </w:r>
      <w:proofErr w:type="spellEnd"/>
      <w:r w:rsidRPr="00720F5C">
        <w:rPr>
          <w:rFonts w:ascii="Times New Roman" w:hAnsi="Times New Roman" w:cs="Times New Roman"/>
          <w:color w:val="211D1E"/>
          <w:sz w:val="22"/>
          <w:szCs w:val="22"/>
        </w:rPr>
        <w:t xml:space="preserve"> </w:t>
      </w:r>
      <w:proofErr w:type="spellStart"/>
      <w:r w:rsidRPr="00720F5C">
        <w:rPr>
          <w:rFonts w:ascii="Times New Roman" w:hAnsi="Times New Roman" w:cs="Times New Roman"/>
          <w:color w:val="211D1E"/>
          <w:sz w:val="22"/>
          <w:szCs w:val="22"/>
        </w:rPr>
        <w:t>oratione</w:t>
      </w:r>
      <w:proofErr w:type="spellEnd"/>
      <w:r w:rsidRPr="00720F5C">
        <w:rPr>
          <w:rFonts w:ascii="Times New Roman" w:hAnsi="Times New Roman" w:cs="Times New Roman"/>
          <w:color w:val="211D1E"/>
          <w:sz w:val="22"/>
          <w:szCs w:val="22"/>
        </w:rPr>
        <w:t xml:space="preserve"> </w:t>
      </w:r>
      <w:proofErr w:type="spellStart"/>
      <w:r w:rsidRPr="00720F5C">
        <w:rPr>
          <w:rFonts w:ascii="Times New Roman" w:hAnsi="Times New Roman" w:cs="Times New Roman"/>
          <w:color w:val="211D1E"/>
          <w:sz w:val="22"/>
          <w:szCs w:val="22"/>
        </w:rPr>
        <w:t>Caesaris</w:t>
      </w:r>
      <w:proofErr w:type="spellEnd"/>
      <w:r w:rsidRPr="00720F5C">
        <w:rPr>
          <w:rFonts w:ascii="Times New Roman" w:hAnsi="Times New Roman" w:cs="Times New Roman"/>
          <w:color w:val="211D1E"/>
          <w:sz w:val="22"/>
          <w:szCs w:val="22"/>
        </w:rPr>
        <w:t xml:space="preserve"> </w:t>
      </w:r>
      <w:proofErr w:type="spellStart"/>
      <w:r w:rsidRPr="00720F5C">
        <w:rPr>
          <w:rFonts w:ascii="Times New Roman" w:hAnsi="Times New Roman" w:cs="Times New Roman"/>
          <w:color w:val="211D1E"/>
          <w:sz w:val="22"/>
          <w:szCs w:val="22"/>
        </w:rPr>
        <w:t>adductus</w:t>
      </w:r>
      <w:proofErr w:type="spellEnd"/>
      <w:r w:rsidRPr="00720F5C">
        <w:rPr>
          <w:rFonts w:ascii="Times New Roman" w:hAnsi="Times New Roman" w:cs="Times New Roman"/>
          <w:color w:val="211D1E"/>
          <w:sz w:val="22"/>
          <w:szCs w:val="22"/>
        </w:rPr>
        <w:t xml:space="preserve"> </w:t>
      </w:r>
      <w:proofErr w:type="spellStart"/>
      <w:r w:rsidRPr="00720F5C">
        <w:rPr>
          <w:rFonts w:ascii="Times New Roman" w:hAnsi="Times New Roman" w:cs="Times New Roman"/>
          <w:color w:val="211D1E"/>
          <w:sz w:val="22"/>
          <w:szCs w:val="22"/>
        </w:rPr>
        <w:t>quod</w:t>
      </w:r>
      <w:proofErr w:type="spellEnd"/>
      <w:r w:rsidRPr="00720F5C">
        <w:rPr>
          <w:rFonts w:ascii="Times New Roman" w:hAnsi="Times New Roman" w:cs="Times New Roman"/>
          <w:color w:val="211D1E"/>
          <w:sz w:val="22"/>
          <w:szCs w:val="22"/>
        </w:rPr>
        <w:t xml:space="preserve"> </w:t>
      </w:r>
      <w:proofErr w:type="spellStart"/>
      <w:r w:rsidRPr="00720F5C">
        <w:rPr>
          <w:rFonts w:ascii="Times New Roman" w:hAnsi="Times New Roman" w:cs="Times New Roman"/>
          <w:color w:val="211D1E"/>
          <w:sz w:val="22"/>
          <w:szCs w:val="22"/>
        </w:rPr>
        <w:t>antea</w:t>
      </w:r>
      <w:proofErr w:type="spellEnd"/>
      <w:r w:rsidRPr="00720F5C">
        <w:rPr>
          <w:rFonts w:ascii="Times New Roman" w:hAnsi="Times New Roman" w:cs="Times New Roman"/>
          <w:color w:val="211D1E"/>
          <w:sz w:val="22"/>
          <w:szCs w:val="22"/>
        </w:rPr>
        <w:t xml:space="preserve"> </w:t>
      </w:r>
      <w:proofErr w:type="spellStart"/>
      <w:r w:rsidRPr="00720F5C">
        <w:rPr>
          <w:rFonts w:ascii="Times New Roman" w:hAnsi="Times New Roman" w:cs="Times New Roman"/>
          <w:color w:val="211D1E"/>
          <w:sz w:val="22"/>
          <w:szCs w:val="22"/>
        </w:rPr>
        <w:t>tacuerat</w:t>
      </w:r>
      <w:proofErr w:type="spellEnd"/>
      <w:r w:rsidRPr="00720F5C">
        <w:rPr>
          <w:rFonts w:ascii="Times New Roman" w:hAnsi="Times New Roman" w:cs="Times New Roman"/>
          <w:color w:val="211D1E"/>
          <w:sz w:val="22"/>
          <w:szCs w:val="22"/>
        </w:rPr>
        <w:t xml:space="preserve"> </w:t>
      </w:r>
      <w:proofErr w:type="spellStart"/>
      <w:r w:rsidRPr="00720F5C">
        <w:rPr>
          <w:rFonts w:ascii="Times New Roman" w:hAnsi="Times New Roman" w:cs="Times New Roman"/>
          <w:color w:val="211D1E"/>
          <w:sz w:val="22"/>
          <w:szCs w:val="22"/>
        </w:rPr>
        <w:t>proponit</w:t>
      </w:r>
      <w:proofErr w:type="spellEnd"/>
      <w:r w:rsidRPr="00720F5C">
        <w:rPr>
          <w:rFonts w:ascii="Times New Roman" w:hAnsi="Times New Roman" w:cs="Times New Roman"/>
          <w:color w:val="211D1E"/>
          <w:sz w:val="22"/>
          <w:szCs w:val="22"/>
        </w:rPr>
        <w:t xml:space="preserve">: </w:t>
      </w:r>
      <w:proofErr w:type="spellStart"/>
      <w:r w:rsidRPr="00720F5C">
        <w:rPr>
          <w:rFonts w:ascii="Times New Roman" w:hAnsi="Times New Roman" w:cs="Times New Roman"/>
          <w:color w:val="211D1E"/>
          <w:sz w:val="22"/>
          <w:szCs w:val="22"/>
        </w:rPr>
        <w:t>esse</w:t>
      </w:r>
      <w:proofErr w:type="spellEnd"/>
      <w:r w:rsidRPr="00720F5C">
        <w:rPr>
          <w:rFonts w:ascii="Times New Roman" w:hAnsi="Times New Roman" w:cs="Times New Roman"/>
          <w:color w:val="211D1E"/>
          <w:sz w:val="22"/>
          <w:szCs w:val="22"/>
        </w:rPr>
        <w:t xml:space="preserve"> non </w:t>
      </w:r>
      <w:proofErr w:type="spellStart"/>
      <w:r w:rsidRPr="00720F5C">
        <w:rPr>
          <w:rFonts w:ascii="Times New Roman" w:hAnsi="Times New Roman" w:cs="Times New Roman"/>
          <w:color w:val="211D1E"/>
          <w:sz w:val="22"/>
          <w:szCs w:val="22"/>
        </w:rPr>
        <w:t>nullos</w:t>
      </w:r>
      <w:proofErr w:type="spellEnd"/>
      <w:r w:rsidRPr="00720F5C">
        <w:rPr>
          <w:rFonts w:ascii="Times New Roman" w:hAnsi="Times New Roman" w:cs="Times New Roman"/>
          <w:color w:val="211D1E"/>
          <w:sz w:val="22"/>
          <w:szCs w:val="22"/>
        </w:rPr>
        <w:t xml:space="preserve">, quorum </w:t>
      </w:r>
      <w:proofErr w:type="spellStart"/>
      <w:r w:rsidRPr="00720F5C">
        <w:rPr>
          <w:rFonts w:ascii="Times New Roman" w:hAnsi="Times New Roman" w:cs="Times New Roman"/>
          <w:color w:val="211D1E"/>
          <w:sz w:val="22"/>
          <w:szCs w:val="22"/>
        </w:rPr>
        <w:t>auctoritas</w:t>
      </w:r>
      <w:proofErr w:type="spellEnd"/>
      <w:r w:rsidRPr="00720F5C">
        <w:rPr>
          <w:rFonts w:ascii="Times New Roman" w:hAnsi="Times New Roman" w:cs="Times New Roman"/>
          <w:color w:val="211D1E"/>
          <w:sz w:val="22"/>
          <w:szCs w:val="22"/>
        </w:rPr>
        <w:t xml:space="preserve"> apud </w:t>
      </w:r>
      <w:proofErr w:type="spellStart"/>
      <w:r w:rsidRPr="00720F5C">
        <w:rPr>
          <w:rFonts w:ascii="Times New Roman" w:hAnsi="Times New Roman" w:cs="Times New Roman"/>
          <w:color w:val="211D1E"/>
          <w:sz w:val="22"/>
          <w:szCs w:val="22"/>
        </w:rPr>
        <w:t>plebem</w:t>
      </w:r>
      <w:proofErr w:type="spellEnd"/>
      <w:r w:rsidRPr="00720F5C">
        <w:rPr>
          <w:rFonts w:ascii="Times New Roman" w:hAnsi="Times New Roman" w:cs="Times New Roman"/>
          <w:color w:val="211D1E"/>
          <w:sz w:val="22"/>
          <w:szCs w:val="22"/>
        </w:rPr>
        <w:t xml:space="preserve"> </w:t>
      </w:r>
      <w:proofErr w:type="spellStart"/>
      <w:r w:rsidRPr="00720F5C">
        <w:rPr>
          <w:rFonts w:ascii="Times New Roman" w:hAnsi="Times New Roman" w:cs="Times New Roman"/>
          <w:color w:val="211D1E"/>
          <w:sz w:val="22"/>
          <w:szCs w:val="22"/>
        </w:rPr>
        <w:t>plurimum</w:t>
      </w:r>
      <w:proofErr w:type="spellEnd"/>
      <w:r w:rsidRPr="00720F5C">
        <w:rPr>
          <w:rFonts w:ascii="Times New Roman" w:hAnsi="Times New Roman" w:cs="Times New Roman"/>
          <w:color w:val="211D1E"/>
          <w:sz w:val="22"/>
          <w:szCs w:val="22"/>
        </w:rPr>
        <w:t xml:space="preserve"> valeat, qui </w:t>
      </w:r>
      <w:proofErr w:type="spellStart"/>
      <w:r w:rsidRPr="00720F5C">
        <w:rPr>
          <w:rFonts w:ascii="Times New Roman" w:hAnsi="Times New Roman" w:cs="Times New Roman"/>
          <w:color w:val="211D1E"/>
          <w:sz w:val="22"/>
          <w:szCs w:val="22"/>
        </w:rPr>
        <w:t>privatim</w:t>
      </w:r>
      <w:proofErr w:type="spellEnd"/>
      <w:r w:rsidRPr="00720F5C">
        <w:rPr>
          <w:rFonts w:ascii="Times New Roman" w:hAnsi="Times New Roman" w:cs="Times New Roman"/>
          <w:color w:val="211D1E"/>
          <w:sz w:val="22"/>
          <w:szCs w:val="22"/>
        </w:rPr>
        <w:t xml:space="preserve"> plus pos-</w:t>
      </w:r>
      <w:proofErr w:type="spellStart"/>
      <w:r w:rsidRPr="00720F5C">
        <w:rPr>
          <w:rFonts w:ascii="Times New Roman" w:hAnsi="Times New Roman" w:cs="Times New Roman"/>
          <w:color w:val="211D1E"/>
          <w:sz w:val="22"/>
          <w:szCs w:val="22"/>
        </w:rPr>
        <w:t>sint</w:t>
      </w:r>
      <w:proofErr w:type="spellEnd"/>
      <w:r w:rsidRPr="00720F5C">
        <w:rPr>
          <w:rFonts w:ascii="Times New Roman" w:hAnsi="Times New Roman" w:cs="Times New Roman"/>
          <w:color w:val="211D1E"/>
          <w:sz w:val="22"/>
          <w:szCs w:val="22"/>
        </w:rPr>
        <w:t xml:space="preserve"> </w:t>
      </w:r>
      <w:proofErr w:type="spellStart"/>
      <w:r w:rsidRPr="00720F5C">
        <w:rPr>
          <w:rFonts w:ascii="Times New Roman" w:hAnsi="Times New Roman" w:cs="Times New Roman"/>
          <w:color w:val="211D1E"/>
          <w:sz w:val="22"/>
          <w:szCs w:val="22"/>
        </w:rPr>
        <w:t>quam</w:t>
      </w:r>
      <w:proofErr w:type="spellEnd"/>
      <w:r w:rsidRPr="00720F5C">
        <w:rPr>
          <w:rFonts w:ascii="Times New Roman" w:hAnsi="Times New Roman" w:cs="Times New Roman"/>
          <w:color w:val="211D1E"/>
          <w:sz w:val="22"/>
          <w:szCs w:val="22"/>
        </w:rPr>
        <w:t xml:space="preserve"> </w:t>
      </w:r>
      <w:proofErr w:type="spellStart"/>
      <w:r w:rsidRPr="00720F5C">
        <w:rPr>
          <w:rFonts w:ascii="Times New Roman" w:hAnsi="Times New Roman" w:cs="Times New Roman"/>
          <w:color w:val="211D1E"/>
          <w:sz w:val="22"/>
          <w:szCs w:val="22"/>
        </w:rPr>
        <w:t>ipsi</w:t>
      </w:r>
      <w:proofErr w:type="spellEnd"/>
      <w:r w:rsidRPr="00720F5C">
        <w:rPr>
          <w:rFonts w:ascii="Times New Roman" w:hAnsi="Times New Roman" w:cs="Times New Roman"/>
          <w:color w:val="211D1E"/>
          <w:sz w:val="22"/>
          <w:szCs w:val="22"/>
        </w:rPr>
        <w:t xml:space="preserve"> </w:t>
      </w:r>
      <w:proofErr w:type="spellStart"/>
      <w:r w:rsidRPr="00720F5C">
        <w:rPr>
          <w:rFonts w:ascii="Times New Roman" w:hAnsi="Times New Roman" w:cs="Times New Roman"/>
          <w:color w:val="211D1E"/>
          <w:sz w:val="22"/>
          <w:szCs w:val="22"/>
        </w:rPr>
        <w:t>magistratus</w:t>
      </w:r>
      <w:proofErr w:type="spellEnd"/>
      <w:r w:rsidRPr="00720F5C">
        <w:rPr>
          <w:rFonts w:ascii="Times New Roman" w:hAnsi="Times New Roman" w:cs="Times New Roman"/>
          <w:color w:val="211D1E"/>
          <w:sz w:val="22"/>
          <w:szCs w:val="22"/>
        </w:rPr>
        <w:t xml:space="preserve">. Hos </w:t>
      </w:r>
      <w:proofErr w:type="spellStart"/>
      <w:r w:rsidRPr="00720F5C">
        <w:rPr>
          <w:rFonts w:ascii="Times New Roman" w:hAnsi="Times New Roman" w:cs="Times New Roman"/>
          <w:color w:val="211D1E"/>
          <w:sz w:val="22"/>
          <w:szCs w:val="22"/>
        </w:rPr>
        <w:t>seditiosa</w:t>
      </w:r>
      <w:proofErr w:type="spellEnd"/>
      <w:r w:rsidRPr="00720F5C">
        <w:rPr>
          <w:rFonts w:ascii="Times New Roman" w:hAnsi="Times New Roman" w:cs="Times New Roman"/>
          <w:color w:val="211D1E"/>
          <w:sz w:val="22"/>
          <w:szCs w:val="22"/>
        </w:rPr>
        <w:t xml:space="preserve"> </w:t>
      </w:r>
      <w:proofErr w:type="spellStart"/>
      <w:r w:rsidRPr="00720F5C">
        <w:rPr>
          <w:rFonts w:ascii="Times New Roman" w:hAnsi="Times New Roman" w:cs="Times New Roman"/>
          <w:color w:val="211D1E"/>
          <w:sz w:val="22"/>
          <w:szCs w:val="22"/>
        </w:rPr>
        <w:t>atque</w:t>
      </w:r>
      <w:proofErr w:type="spellEnd"/>
      <w:r w:rsidRPr="00720F5C">
        <w:rPr>
          <w:rFonts w:ascii="Times New Roman" w:hAnsi="Times New Roman" w:cs="Times New Roman"/>
          <w:color w:val="211D1E"/>
          <w:sz w:val="22"/>
          <w:szCs w:val="22"/>
        </w:rPr>
        <w:t xml:space="preserve"> </w:t>
      </w:r>
      <w:proofErr w:type="spellStart"/>
      <w:r w:rsidRPr="00720F5C">
        <w:rPr>
          <w:rFonts w:ascii="Times New Roman" w:hAnsi="Times New Roman" w:cs="Times New Roman"/>
          <w:color w:val="211D1E"/>
          <w:sz w:val="22"/>
          <w:szCs w:val="22"/>
        </w:rPr>
        <w:t>improba</w:t>
      </w:r>
      <w:proofErr w:type="spellEnd"/>
      <w:r w:rsidRPr="00720F5C">
        <w:rPr>
          <w:rFonts w:ascii="Times New Roman" w:hAnsi="Times New Roman" w:cs="Times New Roman"/>
          <w:color w:val="211D1E"/>
          <w:sz w:val="22"/>
          <w:szCs w:val="22"/>
        </w:rPr>
        <w:t xml:space="preserve"> </w:t>
      </w:r>
      <w:proofErr w:type="spellStart"/>
      <w:r w:rsidRPr="00720F5C">
        <w:rPr>
          <w:rFonts w:ascii="Times New Roman" w:hAnsi="Times New Roman" w:cs="Times New Roman"/>
          <w:color w:val="211D1E"/>
          <w:sz w:val="22"/>
          <w:szCs w:val="22"/>
        </w:rPr>
        <w:t>oratione</w:t>
      </w:r>
      <w:proofErr w:type="spellEnd"/>
      <w:r w:rsidRPr="00720F5C">
        <w:rPr>
          <w:rFonts w:ascii="Times New Roman" w:hAnsi="Times New Roman" w:cs="Times New Roman"/>
          <w:color w:val="211D1E"/>
          <w:sz w:val="22"/>
          <w:szCs w:val="22"/>
        </w:rPr>
        <w:t xml:space="preserve"> </w:t>
      </w:r>
      <w:proofErr w:type="spellStart"/>
      <w:r w:rsidRPr="00720F5C">
        <w:rPr>
          <w:rFonts w:ascii="Times New Roman" w:hAnsi="Times New Roman" w:cs="Times New Roman"/>
          <w:color w:val="211D1E"/>
          <w:sz w:val="22"/>
          <w:szCs w:val="22"/>
        </w:rPr>
        <w:t>multitudinem</w:t>
      </w:r>
      <w:proofErr w:type="spellEnd"/>
      <w:r w:rsidRPr="00720F5C">
        <w:rPr>
          <w:rFonts w:ascii="Times New Roman" w:hAnsi="Times New Roman" w:cs="Times New Roman"/>
          <w:color w:val="211D1E"/>
          <w:sz w:val="22"/>
          <w:szCs w:val="22"/>
        </w:rPr>
        <w:t xml:space="preserve"> </w:t>
      </w:r>
      <w:proofErr w:type="spellStart"/>
      <w:r w:rsidRPr="00720F5C">
        <w:rPr>
          <w:rFonts w:ascii="Times New Roman" w:hAnsi="Times New Roman" w:cs="Times New Roman"/>
          <w:color w:val="211D1E"/>
          <w:sz w:val="22"/>
          <w:szCs w:val="22"/>
        </w:rPr>
        <w:t>deterrere</w:t>
      </w:r>
      <w:proofErr w:type="spellEnd"/>
      <w:r w:rsidRPr="00720F5C">
        <w:rPr>
          <w:rFonts w:ascii="Times New Roman" w:hAnsi="Times New Roman" w:cs="Times New Roman"/>
          <w:color w:val="211D1E"/>
          <w:sz w:val="22"/>
          <w:szCs w:val="22"/>
        </w:rPr>
        <w:t xml:space="preserve">, ne </w:t>
      </w:r>
      <w:proofErr w:type="spellStart"/>
      <w:r w:rsidRPr="00720F5C">
        <w:rPr>
          <w:rFonts w:ascii="Times New Roman" w:hAnsi="Times New Roman" w:cs="Times New Roman"/>
          <w:color w:val="211D1E"/>
          <w:sz w:val="22"/>
          <w:szCs w:val="22"/>
        </w:rPr>
        <w:t>frumentum</w:t>
      </w:r>
      <w:proofErr w:type="spellEnd"/>
      <w:r w:rsidRPr="00720F5C">
        <w:rPr>
          <w:rFonts w:ascii="Times New Roman" w:hAnsi="Times New Roman" w:cs="Times New Roman"/>
          <w:color w:val="211D1E"/>
          <w:sz w:val="22"/>
          <w:szCs w:val="22"/>
        </w:rPr>
        <w:t xml:space="preserve"> </w:t>
      </w:r>
      <w:proofErr w:type="spellStart"/>
      <w:r w:rsidRPr="00720F5C">
        <w:rPr>
          <w:rFonts w:ascii="Times New Roman" w:hAnsi="Times New Roman" w:cs="Times New Roman"/>
          <w:color w:val="211D1E"/>
          <w:sz w:val="22"/>
          <w:szCs w:val="22"/>
        </w:rPr>
        <w:t>conferant</w:t>
      </w:r>
      <w:proofErr w:type="spellEnd"/>
      <w:r w:rsidRPr="00720F5C">
        <w:rPr>
          <w:rFonts w:ascii="Times New Roman" w:hAnsi="Times New Roman" w:cs="Times New Roman"/>
          <w:color w:val="211D1E"/>
          <w:sz w:val="22"/>
          <w:szCs w:val="22"/>
        </w:rPr>
        <w:t xml:space="preserve"> </w:t>
      </w:r>
      <w:proofErr w:type="spellStart"/>
      <w:r w:rsidRPr="00720F5C">
        <w:rPr>
          <w:rFonts w:ascii="Times New Roman" w:hAnsi="Times New Roman" w:cs="Times New Roman"/>
          <w:color w:val="211D1E"/>
          <w:sz w:val="22"/>
          <w:szCs w:val="22"/>
        </w:rPr>
        <w:t>quod</w:t>
      </w:r>
      <w:proofErr w:type="spellEnd"/>
      <w:r w:rsidRPr="00720F5C">
        <w:rPr>
          <w:rFonts w:ascii="Times New Roman" w:hAnsi="Times New Roman" w:cs="Times New Roman"/>
          <w:color w:val="211D1E"/>
          <w:sz w:val="22"/>
          <w:szCs w:val="22"/>
        </w:rPr>
        <w:t xml:space="preserve"> </w:t>
      </w:r>
      <w:proofErr w:type="spellStart"/>
      <w:r w:rsidRPr="00720F5C">
        <w:rPr>
          <w:rFonts w:ascii="Times New Roman" w:hAnsi="Times New Roman" w:cs="Times New Roman"/>
          <w:color w:val="211D1E"/>
          <w:sz w:val="22"/>
          <w:szCs w:val="22"/>
        </w:rPr>
        <w:t>debeant</w:t>
      </w:r>
      <w:proofErr w:type="spellEnd"/>
      <w:r w:rsidRPr="00720F5C">
        <w:rPr>
          <w:rFonts w:ascii="Times New Roman" w:hAnsi="Times New Roman" w:cs="Times New Roman"/>
          <w:color w:val="211D1E"/>
          <w:sz w:val="22"/>
          <w:szCs w:val="22"/>
        </w:rPr>
        <w:t xml:space="preserve">: </w:t>
      </w:r>
      <w:proofErr w:type="spellStart"/>
      <w:r w:rsidRPr="00720F5C">
        <w:rPr>
          <w:rFonts w:ascii="Times New Roman" w:hAnsi="Times New Roman" w:cs="Times New Roman"/>
          <w:color w:val="211D1E"/>
          <w:sz w:val="22"/>
          <w:szCs w:val="22"/>
        </w:rPr>
        <w:t>praestare</w:t>
      </w:r>
      <w:proofErr w:type="spellEnd"/>
      <w:r w:rsidRPr="00720F5C">
        <w:rPr>
          <w:rFonts w:ascii="Times New Roman" w:hAnsi="Times New Roman" w:cs="Times New Roman"/>
          <w:color w:val="211D1E"/>
          <w:sz w:val="22"/>
          <w:szCs w:val="22"/>
        </w:rPr>
        <w:t xml:space="preserve">, </w:t>
      </w:r>
      <w:proofErr w:type="spellStart"/>
      <w:r w:rsidRPr="00720F5C">
        <w:rPr>
          <w:rFonts w:ascii="Times New Roman" w:hAnsi="Times New Roman" w:cs="Times New Roman"/>
          <w:color w:val="211D1E"/>
          <w:sz w:val="22"/>
          <w:szCs w:val="22"/>
        </w:rPr>
        <w:t>si</w:t>
      </w:r>
      <w:proofErr w:type="spellEnd"/>
      <w:r w:rsidRPr="00720F5C">
        <w:rPr>
          <w:rFonts w:ascii="Times New Roman" w:hAnsi="Times New Roman" w:cs="Times New Roman"/>
          <w:color w:val="211D1E"/>
          <w:sz w:val="22"/>
          <w:szCs w:val="22"/>
        </w:rPr>
        <w:t xml:space="preserve"> </w:t>
      </w:r>
      <w:proofErr w:type="spellStart"/>
      <w:r w:rsidRPr="00720F5C">
        <w:rPr>
          <w:rFonts w:ascii="Times New Roman" w:hAnsi="Times New Roman" w:cs="Times New Roman"/>
          <w:color w:val="211D1E"/>
          <w:sz w:val="22"/>
          <w:szCs w:val="22"/>
        </w:rPr>
        <w:t>iam</w:t>
      </w:r>
      <w:proofErr w:type="spellEnd"/>
      <w:r w:rsidRPr="00720F5C">
        <w:rPr>
          <w:rFonts w:ascii="Times New Roman" w:hAnsi="Times New Roman" w:cs="Times New Roman"/>
          <w:color w:val="211D1E"/>
          <w:sz w:val="22"/>
          <w:szCs w:val="22"/>
        </w:rPr>
        <w:t xml:space="preserve"> </w:t>
      </w:r>
      <w:proofErr w:type="spellStart"/>
      <w:r w:rsidRPr="00720F5C">
        <w:rPr>
          <w:rFonts w:ascii="Times New Roman" w:hAnsi="Times New Roman" w:cs="Times New Roman"/>
          <w:color w:val="211D1E"/>
          <w:sz w:val="22"/>
          <w:szCs w:val="22"/>
        </w:rPr>
        <w:t>principatum</w:t>
      </w:r>
      <w:proofErr w:type="spellEnd"/>
      <w:r w:rsidRPr="00720F5C">
        <w:rPr>
          <w:rFonts w:ascii="Times New Roman" w:hAnsi="Times New Roman" w:cs="Times New Roman"/>
          <w:color w:val="211D1E"/>
          <w:sz w:val="22"/>
          <w:szCs w:val="22"/>
        </w:rPr>
        <w:t xml:space="preserve"> </w:t>
      </w:r>
      <w:proofErr w:type="spellStart"/>
      <w:r w:rsidRPr="00720F5C">
        <w:rPr>
          <w:rFonts w:ascii="Times New Roman" w:hAnsi="Times New Roman" w:cs="Times New Roman"/>
          <w:color w:val="211D1E"/>
          <w:sz w:val="22"/>
          <w:szCs w:val="22"/>
        </w:rPr>
        <w:t>Galliae</w:t>
      </w:r>
      <w:proofErr w:type="spellEnd"/>
      <w:r w:rsidRPr="00720F5C">
        <w:rPr>
          <w:rFonts w:ascii="Times New Roman" w:hAnsi="Times New Roman" w:cs="Times New Roman"/>
          <w:color w:val="211D1E"/>
          <w:sz w:val="22"/>
          <w:szCs w:val="22"/>
        </w:rPr>
        <w:t xml:space="preserve"> </w:t>
      </w:r>
      <w:proofErr w:type="spellStart"/>
      <w:r w:rsidRPr="00720F5C">
        <w:rPr>
          <w:rFonts w:ascii="Times New Roman" w:hAnsi="Times New Roman" w:cs="Times New Roman"/>
          <w:color w:val="211D1E"/>
          <w:sz w:val="22"/>
          <w:szCs w:val="22"/>
        </w:rPr>
        <w:t>obtinere</w:t>
      </w:r>
      <w:proofErr w:type="spellEnd"/>
      <w:r w:rsidRPr="00720F5C">
        <w:rPr>
          <w:rFonts w:ascii="Times New Roman" w:hAnsi="Times New Roman" w:cs="Times New Roman"/>
          <w:color w:val="211D1E"/>
          <w:sz w:val="22"/>
          <w:szCs w:val="22"/>
        </w:rPr>
        <w:t xml:space="preserve"> non </w:t>
      </w:r>
      <w:proofErr w:type="spellStart"/>
      <w:r w:rsidRPr="00720F5C">
        <w:rPr>
          <w:rFonts w:ascii="Times New Roman" w:hAnsi="Times New Roman" w:cs="Times New Roman"/>
          <w:color w:val="211D1E"/>
          <w:sz w:val="22"/>
          <w:szCs w:val="22"/>
        </w:rPr>
        <w:t>possint</w:t>
      </w:r>
      <w:proofErr w:type="spellEnd"/>
      <w:r w:rsidRPr="00720F5C">
        <w:rPr>
          <w:rFonts w:ascii="Times New Roman" w:hAnsi="Times New Roman" w:cs="Times New Roman"/>
          <w:color w:val="211D1E"/>
          <w:sz w:val="22"/>
          <w:szCs w:val="22"/>
        </w:rPr>
        <w:t xml:space="preserve">, </w:t>
      </w:r>
      <w:proofErr w:type="spellStart"/>
      <w:r w:rsidRPr="00720F5C">
        <w:rPr>
          <w:rFonts w:ascii="Times New Roman" w:hAnsi="Times New Roman" w:cs="Times New Roman"/>
          <w:color w:val="211D1E"/>
          <w:sz w:val="22"/>
          <w:szCs w:val="22"/>
        </w:rPr>
        <w:t>Gallorum</w:t>
      </w:r>
      <w:proofErr w:type="spellEnd"/>
      <w:r w:rsidRPr="00720F5C">
        <w:rPr>
          <w:rFonts w:ascii="Times New Roman" w:hAnsi="Times New Roman" w:cs="Times New Roman"/>
          <w:color w:val="211D1E"/>
          <w:sz w:val="22"/>
          <w:szCs w:val="22"/>
        </w:rPr>
        <w:t xml:space="preserve"> </w:t>
      </w:r>
      <w:proofErr w:type="spellStart"/>
      <w:r w:rsidRPr="00720F5C">
        <w:rPr>
          <w:rFonts w:ascii="Times New Roman" w:hAnsi="Times New Roman" w:cs="Times New Roman"/>
          <w:color w:val="211D1E"/>
          <w:sz w:val="22"/>
          <w:szCs w:val="22"/>
        </w:rPr>
        <w:t>quam</w:t>
      </w:r>
      <w:proofErr w:type="spellEnd"/>
      <w:r w:rsidRPr="00720F5C">
        <w:rPr>
          <w:rFonts w:ascii="Times New Roman" w:hAnsi="Times New Roman" w:cs="Times New Roman"/>
          <w:color w:val="211D1E"/>
          <w:sz w:val="22"/>
          <w:szCs w:val="22"/>
        </w:rPr>
        <w:t xml:space="preserve"> Romanorum imperia </w:t>
      </w:r>
      <w:proofErr w:type="spellStart"/>
      <w:r w:rsidRPr="00720F5C">
        <w:rPr>
          <w:rFonts w:ascii="Times New Roman" w:hAnsi="Times New Roman" w:cs="Times New Roman"/>
          <w:color w:val="211D1E"/>
          <w:sz w:val="22"/>
          <w:szCs w:val="22"/>
        </w:rPr>
        <w:t>perferre</w:t>
      </w:r>
      <w:proofErr w:type="spellEnd"/>
      <w:r w:rsidRPr="00720F5C">
        <w:rPr>
          <w:rFonts w:ascii="Times New Roman" w:hAnsi="Times New Roman" w:cs="Times New Roman"/>
          <w:color w:val="211D1E"/>
          <w:sz w:val="22"/>
          <w:szCs w:val="22"/>
        </w:rPr>
        <w:t xml:space="preserve">, </w:t>
      </w:r>
      <w:proofErr w:type="spellStart"/>
      <w:proofErr w:type="gramStart"/>
      <w:r w:rsidRPr="00720F5C">
        <w:rPr>
          <w:rFonts w:ascii="Times New Roman" w:hAnsi="Times New Roman" w:cs="Times New Roman"/>
          <w:color w:val="211D1E"/>
          <w:sz w:val="22"/>
          <w:szCs w:val="22"/>
        </w:rPr>
        <w:t>neque</w:t>
      </w:r>
      <w:proofErr w:type="spellEnd"/>
      <w:r w:rsidRPr="00720F5C">
        <w:rPr>
          <w:rFonts w:ascii="Times New Roman" w:hAnsi="Times New Roman" w:cs="Times New Roman"/>
          <w:color w:val="211D1E"/>
          <w:sz w:val="22"/>
          <w:szCs w:val="22"/>
        </w:rPr>
        <w:t xml:space="preserve"> </w:t>
      </w:r>
      <w:r w:rsidRPr="007B7ABA">
        <w:rPr>
          <w:rFonts w:ascii="Times New Roman" w:hAnsi="Times New Roman" w:cs="Times New Roman"/>
          <w:color w:val="211D1E"/>
          <w:sz w:val="22"/>
          <w:szCs w:val="22"/>
        </w:rPr>
        <w:t xml:space="preserve"> </w:t>
      </w:r>
      <w:proofErr w:type="spellStart"/>
      <w:r w:rsidRPr="007B7ABA">
        <w:rPr>
          <w:rFonts w:ascii="Times New Roman" w:hAnsi="Times New Roman" w:cs="Times New Roman"/>
          <w:color w:val="211D1E"/>
          <w:sz w:val="22"/>
          <w:szCs w:val="22"/>
        </w:rPr>
        <w:t>quod</w:t>
      </w:r>
      <w:proofErr w:type="spellEnd"/>
      <w:proofErr w:type="gramEnd"/>
      <w:r w:rsidRPr="007B7ABA">
        <w:rPr>
          <w:rFonts w:ascii="Times New Roman" w:hAnsi="Times New Roman" w:cs="Times New Roman"/>
          <w:color w:val="211D1E"/>
          <w:sz w:val="22"/>
          <w:szCs w:val="22"/>
        </w:rPr>
        <w:t xml:space="preserve"> nisi </w:t>
      </w:r>
      <w:proofErr w:type="spellStart"/>
      <w:r w:rsidRPr="007B7ABA">
        <w:rPr>
          <w:rFonts w:ascii="Times New Roman" w:hAnsi="Times New Roman" w:cs="Times New Roman"/>
          <w:color w:val="211D1E"/>
          <w:sz w:val="22"/>
          <w:szCs w:val="22"/>
        </w:rPr>
        <w:t>rogatus</w:t>
      </w:r>
      <w:proofErr w:type="spellEnd"/>
      <w:r w:rsidRPr="007B7ABA">
        <w:rPr>
          <w:rFonts w:ascii="Times New Roman" w:hAnsi="Times New Roman" w:cs="Times New Roman"/>
          <w:color w:val="211D1E"/>
          <w:sz w:val="22"/>
          <w:szCs w:val="22"/>
        </w:rPr>
        <w:t xml:space="preserve"> non </w:t>
      </w:r>
      <w:proofErr w:type="spellStart"/>
      <w:r w:rsidRPr="007B7ABA">
        <w:rPr>
          <w:rFonts w:ascii="Times New Roman" w:hAnsi="Times New Roman" w:cs="Times New Roman"/>
          <w:color w:val="211D1E"/>
          <w:sz w:val="22"/>
          <w:szCs w:val="22"/>
        </w:rPr>
        <w:t>venerit</w:t>
      </w:r>
      <w:proofErr w:type="spellEnd"/>
      <w:r w:rsidRPr="007B7ABA">
        <w:rPr>
          <w:rFonts w:ascii="Times New Roman" w:hAnsi="Times New Roman" w:cs="Times New Roman"/>
          <w:color w:val="211D1E"/>
          <w:sz w:val="22"/>
          <w:szCs w:val="22"/>
        </w:rPr>
        <w:t xml:space="preserve"> et </w:t>
      </w:r>
      <w:proofErr w:type="spellStart"/>
      <w:r w:rsidRPr="007B7ABA">
        <w:rPr>
          <w:rFonts w:ascii="Times New Roman" w:hAnsi="Times New Roman" w:cs="Times New Roman"/>
          <w:color w:val="211D1E"/>
          <w:sz w:val="22"/>
          <w:szCs w:val="22"/>
        </w:rPr>
        <w:t>quod</w:t>
      </w:r>
      <w:proofErr w:type="spellEnd"/>
      <w:r w:rsidRPr="007B7ABA">
        <w:rPr>
          <w:rFonts w:ascii="Times New Roman" w:hAnsi="Times New Roman" w:cs="Times New Roman"/>
          <w:color w:val="211D1E"/>
          <w:sz w:val="22"/>
          <w:szCs w:val="22"/>
        </w:rPr>
        <w:t xml:space="preserve"> bellum non </w:t>
      </w:r>
      <w:proofErr w:type="spellStart"/>
      <w:r w:rsidRPr="007B7ABA">
        <w:rPr>
          <w:rFonts w:ascii="Times New Roman" w:hAnsi="Times New Roman" w:cs="Times New Roman"/>
          <w:color w:val="211D1E"/>
          <w:sz w:val="22"/>
          <w:szCs w:val="22"/>
        </w:rPr>
        <w:t>intulerit</w:t>
      </w:r>
      <w:proofErr w:type="spellEnd"/>
      <w:r w:rsidRPr="007B7ABA">
        <w:rPr>
          <w:rFonts w:ascii="Times New Roman" w:hAnsi="Times New Roman" w:cs="Times New Roman"/>
          <w:color w:val="211D1E"/>
          <w:sz w:val="22"/>
          <w:szCs w:val="22"/>
        </w:rPr>
        <w:t xml:space="preserve"> sed </w:t>
      </w:r>
      <w:proofErr w:type="spellStart"/>
      <w:r w:rsidRPr="007B7ABA">
        <w:rPr>
          <w:rFonts w:ascii="Times New Roman" w:hAnsi="Times New Roman" w:cs="Times New Roman"/>
          <w:color w:val="211D1E"/>
          <w:sz w:val="22"/>
          <w:szCs w:val="22"/>
        </w:rPr>
        <w:t>defenderit</w:t>
      </w:r>
      <w:proofErr w:type="spellEnd"/>
      <w:r w:rsidRPr="007B7ABA">
        <w:rPr>
          <w:rFonts w:ascii="Times New Roman" w:hAnsi="Times New Roman" w:cs="Times New Roman"/>
          <w:color w:val="211D1E"/>
          <w:sz w:val="22"/>
          <w:szCs w:val="22"/>
        </w:rPr>
        <w:t xml:space="preserve">. Se </w:t>
      </w:r>
      <w:proofErr w:type="spellStart"/>
      <w:r w:rsidRPr="007B7ABA">
        <w:rPr>
          <w:rFonts w:ascii="Times New Roman" w:hAnsi="Times New Roman" w:cs="Times New Roman"/>
          <w:color w:val="211D1E"/>
          <w:sz w:val="22"/>
          <w:szCs w:val="22"/>
        </w:rPr>
        <w:t>prius</w:t>
      </w:r>
      <w:proofErr w:type="spellEnd"/>
      <w:r w:rsidRPr="007B7ABA">
        <w:rPr>
          <w:rFonts w:ascii="Times New Roman" w:hAnsi="Times New Roman" w:cs="Times New Roman"/>
          <w:color w:val="211D1E"/>
          <w:sz w:val="22"/>
          <w:szCs w:val="22"/>
        </w:rPr>
        <w:t xml:space="preserve"> in </w:t>
      </w:r>
      <w:proofErr w:type="spellStart"/>
      <w:r w:rsidRPr="007B7ABA">
        <w:rPr>
          <w:rFonts w:ascii="Times New Roman" w:hAnsi="Times New Roman" w:cs="Times New Roman"/>
          <w:color w:val="211D1E"/>
          <w:sz w:val="22"/>
          <w:szCs w:val="22"/>
        </w:rPr>
        <w:t>Galliam</w:t>
      </w:r>
      <w:proofErr w:type="spellEnd"/>
      <w:r w:rsidRPr="007B7ABA">
        <w:rPr>
          <w:rFonts w:ascii="Times New Roman" w:hAnsi="Times New Roman" w:cs="Times New Roman"/>
          <w:color w:val="211D1E"/>
          <w:sz w:val="22"/>
          <w:szCs w:val="22"/>
        </w:rPr>
        <w:t xml:space="preserve"> </w:t>
      </w:r>
      <w:proofErr w:type="spellStart"/>
      <w:r w:rsidRPr="007B7ABA">
        <w:rPr>
          <w:rFonts w:ascii="Times New Roman" w:hAnsi="Times New Roman" w:cs="Times New Roman"/>
          <w:color w:val="211D1E"/>
          <w:sz w:val="22"/>
          <w:szCs w:val="22"/>
        </w:rPr>
        <w:t>venisse</w:t>
      </w:r>
      <w:proofErr w:type="spellEnd"/>
      <w:r w:rsidRPr="007B7ABA">
        <w:rPr>
          <w:rFonts w:ascii="Times New Roman" w:hAnsi="Times New Roman" w:cs="Times New Roman"/>
          <w:color w:val="211D1E"/>
          <w:sz w:val="22"/>
          <w:szCs w:val="22"/>
        </w:rPr>
        <w:t xml:space="preserve"> </w:t>
      </w:r>
      <w:proofErr w:type="spellStart"/>
      <w:r w:rsidRPr="007B7ABA">
        <w:rPr>
          <w:rFonts w:ascii="Times New Roman" w:hAnsi="Times New Roman" w:cs="Times New Roman"/>
          <w:color w:val="211D1E"/>
          <w:sz w:val="22"/>
          <w:szCs w:val="22"/>
        </w:rPr>
        <w:t>quam</w:t>
      </w:r>
      <w:proofErr w:type="spellEnd"/>
      <w:r w:rsidRPr="007B7ABA">
        <w:rPr>
          <w:rFonts w:ascii="Times New Roman" w:hAnsi="Times New Roman" w:cs="Times New Roman"/>
          <w:color w:val="211D1E"/>
          <w:sz w:val="22"/>
          <w:szCs w:val="22"/>
        </w:rPr>
        <w:t xml:space="preserve"> populum </w:t>
      </w:r>
      <w:proofErr w:type="spellStart"/>
      <w:r w:rsidRPr="007B7ABA">
        <w:rPr>
          <w:rFonts w:ascii="Times New Roman" w:hAnsi="Times New Roman" w:cs="Times New Roman"/>
          <w:color w:val="211D1E"/>
          <w:sz w:val="22"/>
          <w:szCs w:val="22"/>
        </w:rPr>
        <w:t>Romanum</w:t>
      </w:r>
      <w:proofErr w:type="spellEnd"/>
      <w:r w:rsidRPr="007B7ABA">
        <w:rPr>
          <w:rFonts w:ascii="Times New Roman" w:hAnsi="Times New Roman" w:cs="Times New Roman"/>
          <w:color w:val="211D1E"/>
          <w:sz w:val="22"/>
          <w:szCs w:val="22"/>
        </w:rPr>
        <w:t xml:space="preserve">. </w:t>
      </w:r>
      <w:proofErr w:type="spellStart"/>
      <w:r w:rsidRPr="007B7ABA">
        <w:rPr>
          <w:rFonts w:ascii="Times New Roman" w:hAnsi="Times New Roman" w:cs="Times New Roman"/>
          <w:color w:val="211D1E"/>
          <w:sz w:val="22"/>
          <w:szCs w:val="22"/>
        </w:rPr>
        <w:t>Numquam</w:t>
      </w:r>
      <w:proofErr w:type="spellEnd"/>
      <w:r w:rsidRPr="007B7ABA">
        <w:rPr>
          <w:rFonts w:ascii="Times New Roman" w:hAnsi="Times New Roman" w:cs="Times New Roman"/>
          <w:color w:val="211D1E"/>
          <w:sz w:val="22"/>
          <w:szCs w:val="22"/>
        </w:rPr>
        <w:t xml:space="preserve"> ante hoc tempus </w:t>
      </w:r>
      <w:proofErr w:type="spellStart"/>
      <w:r w:rsidRPr="007B7ABA">
        <w:rPr>
          <w:rFonts w:ascii="Times New Roman" w:hAnsi="Times New Roman" w:cs="Times New Roman"/>
          <w:color w:val="211D1E"/>
          <w:sz w:val="22"/>
          <w:szCs w:val="22"/>
        </w:rPr>
        <w:t>exerci</w:t>
      </w:r>
      <w:proofErr w:type="spellEnd"/>
      <w:r w:rsidRPr="007B7ABA">
        <w:rPr>
          <w:rFonts w:ascii="Times New Roman" w:hAnsi="Times New Roman" w:cs="Times New Roman"/>
          <w:color w:val="211D1E"/>
          <w:sz w:val="22"/>
          <w:szCs w:val="22"/>
        </w:rPr>
        <w:t xml:space="preserve">-tum populi Romani </w:t>
      </w:r>
      <w:proofErr w:type="spellStart"/>
      <w:r w:rsidRPr="007B7ABA">
        <w:rPr>
          <w:rFonts w:ascii="Times New Roman" w:hAnsi="Times New Roman" w:cs="Times New Roman"/>
          <w:color w:val="211D1E"/>
          <w:sz w:val="22"/>
          <w:szCs w:val="22"/>
        </w:rPr>
        <w:t>Galliae</w:t>
      </w:r>
      <w:proofErr w:type="spellEnd"/>
      <w:r w:rsidRPr="007B7ABA">
        <w:rPr>
          <w:rFonts w:ascii="Times New Roman" w:hAnsi="Times New Roman" w:cs="Times New Roman"/>
          <w:color w:val="211D1E"/>
          <w:sz w:val="22"/>
          <w:szCs w:val="22"/>
        </w:rPr>
        <w:t xml:space="preserve"> </w:t>
      </w:r>
      <w:proofErr w:type="spellStart"/>
      <w:r w:rsidRPr="007B7ABA">
        <w:rPr>
          <w:rFonts w:ascii="Times New Roman" w:hAnsi="Times New Roman" w:cs="Times New Roman"/>
          <w:color w:val="211D1E"/>
          <w:sz w:val="22"/>
          <w:szCs w:val="22"/>
        </w:rPr>
        <w:t>provinciae</w:t>
      </w:r>
      <w:proofErr w:type="spellEnd"/>
      <w:r w:rsidRPr="007B7ABA">
        <w:rPr>
          <w:rFonts w:ascii="Times New Roman" w:hAnsi="Times New Roman" w:cs="Times New Roman"/>
          <w:color w:val="211D1E"/>
          <w:sz w:val="22"/>
          <w:szCs w:val="22"/>
        </w:rPr>
        <w:t xml:space="preserve"> </w:t>
      </w:r>
      <w:proofErr w:type="spellStart"/>
      <w:r w:rsidRPr="007B7ABA">
        <w:rPr>
          <w:rFonts w:ascii="Times New Roman" w:hAnsi="Times New Roman" w:cs="Times New Roman"/>
          <w:color w:val="211D1E"/>
          <w:sz w:val="22"/>
          <w:szCs w:val="22"/>
        </w:rPr>
        <w:t>finibus</w:t>
      </w:r>
      <w:proofErr w:type="spellEnd"/>
      <w:r w:rsidRPr="007B7ABA">
        <w:rPr>
          <w:rFonts w:ascii="Times New Roman" w:hAnsi="Times New Roman" w:cs="Times New Roman"/>
          <w:color w:val="211D1E"/>
          <w:sz w:val="22"/>
          <w:szCs w:val="22"/>
        </w:rPr>
        <w:t xml:space="preserve"> </w:t>
      </w:r>
      <w:proofErr w:type="spellStart"/>
      <w:r w:rsidRPr="007B7ABA">
        <w:rPr>
          <w:rFonts w:ascii="Times New Roman" w:hAnsi="Times New Roman" w:cs="Times New Roman"/>
          <w:color w:val="211D1E"/>
          <w:sz w:val="22"/>
          <w:szCs w:val="22"/>
        </w:rPr>
        <w:t>egressum</w:t>
      </w:r>
      <w:proofErr w:type="spellEnd"/>
      <w:r w:rsidRPr="007B7ABA">
        <w:rPr>
          <w:rFonts w:ascii="Times New Roman" w:hAnsi="Times New Roman" w:cs="Times New Roman"/>
          <w:color w:val="211D1E"/>
          <w:sz w:val="22"/>
          <w:szCs w:val="22"/>
        </w:rPr>
        <w:t xml:space="preserve">. Quid </w:t>
      </w:r>
      <w:proofErr w:type="spellStart"/>
      <w:r w:rsidRPr="007B7ABA">
        <w:rPr>
          <w:rFonts w:ascii="Times New Roman" w:hAnsi="Times New Roman" w:cs="Times New Roman"/>
          <w:color w:val="211D1E"/>
          <w:sz w:val="22"/>
          <w:szCs w:val="22"/>
        </w:rPr>
        <w:t>sibi</w:t>
      </w:r>
      <w:proofErr w:type="spellEnd"/>
      <w:r w:rsidRPr="007B7ABA">
        <w:rPr>
          <w:rFonts w:ascii="Times New Roman" w:hAnsi="Times New Roman" w:cs="Times New Roman"/>
          <w:color w:val="211D1E"/>
          <w:sz w:val="22"/>
          <w:szCs w:val="22"/>
        </w:rPr>
        <w:t xml:space="preserve"> </w:t>
      </w:r>
      <w:proofErr w:type="spellStart"/>
      <w:r w:rsidRPr="007B7ABA">
        <w:rPr>
          <w:rFonts w:ascii="Times New Roman" w:hAnsi="Times New Roman" w:cs="Times New Roman"/>
          <w:color w:val="211D1E"/>
          <w:sz w:val="22"/>
          <w:szCs w:val="22"/>
        </w:rPr>
        <w:t>vellet</w:t>
      </w:r>
      <w:proofErr w:type="spellEnd"/>
      <w:r w:rsidRPr="007B7ABA">
        <w:rPr>
          <w:rFonts w:ascii="Times New Roman" w:hAnsi="Times New Roman" w:cs="Times New Roman"/>
          <w:color w:val="211D1E"/>
          <w:sz w:val="22"/>
          <w:szCs w:val="22"/>
        </w:rPr>
        <w:t xml:space="preserve">? Cur in </w:t>
      </w:r>
      <w:proofErr w:type="spellStart"/>
      <w:r w:rsidRPr="007B7ABA">
        <w:rPr>
          <w:rFonts w:ascii="Times New Roman" w:hAnsi="Times New Roman" w:cs="Times New Roman"/>
          <w:color w:val="211D1E"/>
          <w:sz w:val="22"/>
          <w:szCs w:val="22"/>
        </w:rPr>
        <w:t>suas</w:t>
      </w:r>
      <w:proofErr w:type="spellEnd"/>
      <w:r w:rsidRPr="007B7ABA">
        <w:rPr>
          <w:rFonts w:ascii="Times New Roman" w:hAnsi="Times New Roman" w:cs="Times New Roman"/>
          <w:color w:val="211D1E"/>
          <w:sz w:val="22"/>
          <w:szCs w:val="22"/>
        </w:rPr>
        <w:t xml:space="preserve"> </w:t>
      </w:r>
      <w:proofErr w:type="spellStart"/>
      <w:r w:rsidRPr="007B7ABA">
        <w:rPr>
          <w:rFonts w:ascii="Times New Roman" w:hAnsi="Times New Roman" w:cs="Times New Roman"/>
          <w:color w:val="211D1E"/>
          <w:sz w:val="22"/>
          <w:szCs w:val="22"/>
        </w:rPr>
        <w:t>possessiones</w:t>
      </w:r>
      <w:proofErr w:type="spellEnd"/>
      <w:r w:rsidRPr="007B7ABA">
        <w:rPr>
          <w:rFonts w:ascii="Times New Roman" w:hAnsi="Times New Roman" w:cs="Times New Roman"/>
          <w:color w:val="211D1E"/>
          <w:sz w:val="22"/>
          <w:szCs w:val="22"/>
        </w:rPr>
        <w:t xml:space="preserve"> </w:t>
      </w:r>
      <w:proofErr w:type="spellStart"/>
      <w:r w:rsidRPr="007B7ABA">
        <w:rPr>
          <w:rFonts w:ascii="Times New Roman" w:hAnsi="Times New Roman" w:cs="Times New Roman"/>
          <w:color w:val="211D1E"/>
          <w:sz w:val="22"/>
          <w:szCs w:val="22"/>
        </w:rPr>
        <w:t>veniret</w:t>
      </w:r>
      <w:proofErr w:type="spellEnd"/>
      <w:r w:rsidRPr="007B7ABA">
        <w:rPr>
          <w:rFonts w:ascii="Times New Roman" w:hAnsi="Times New Roman" w:cs="Times New Roman"/>
          <w:color w:val="211D1E"/>
          <w:sz w:val="22"/>
          <w:szCs w:val="22"/>
        </w:rPr>
        <w:t xml:space="preserve">? </w:t>
      </w:r>
    </w:p>
    <w:p w14:paraId="2ABE9E14" w14:textId="77777777" w:rsidR="00720F5C" w:rsidRDefault="00720F5C" w:rsidP="00B135C4">
      <w:pPr>
        <w:pStyle w:val="Default"/>
        <w:jc w:val="both"/>
        <w:rPr>
          <w:rFonts w:ascii="Times New Roman" w:hAnsi="Times New Roman" w:cs="Times New Roman"/>
          <w:color w:val="211D1E"/>
          <w:sz w:val="22"/>
          <w:szCs w:val="22"/>
        </w:rPr>
      </w:pPr>
    </w:p>
    <w:p w14:paraId="152D1539" w14:textId="77777777" w:rsidR="007B7ABA" w:rsidRPr="007B7ABA" w:rsidRDefault="007B7ABA" w:rsidP="00B135C4">
      <w:pPr>
        <w:pStyle w:val="Default"/>
        <w:jc w:val="both"/>
        <w:rPr>
          <w:rFonts w:ascii="Times New Roman" w:hAnsi="Times New Roman" w:cs="Times New Roman"/>
          <w:color w:val="211D1E"/>
          <w:sz w:val="22"/>
          <w:szCs w:val="22"/>
        </w:rPr>
      </w:pPr>
    </w:p>
    <w:p w14:paraId="51C48BA8" w14:textId="77777777" w:rsidR="001E13F6" w:rsidRPr="004F7A9B" w:rsidRDefault="001E13F6" w:rsidP="001E13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 w:rsidRPr="004F7A9B">
        <w:rPr>
          <w:rFonts w:ascii="Times New Roman" w:hAnsi="Times New Roman" w:cs="Times New Roman"/>
          <w:b/>
          <w:bCs/>
          <w:color w:val="211D1E"/>
          <w:kern w:val="0"/>
          <w:sz w:val="22"/>
          <w:szCs w:val="22"/>
        </w:rPr>
        <w:t xml:space="preserve">Run-in Heading </w:t>
      </w:r>
      <w:proofErr w:type="spellStart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>Multos</w:t>
      </w:r>
      <w:proofErr w:type="spellEnd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>annos</w:t>
      </w:r>
      <w:proofErr w:type="spellEnd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>obtinuerat</w:t>
      </w:r>
      <w:proofErr w:type="spellEnd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et a </w:t>
      </w:r>
      <w:proofErr w:type="spellStart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>senatu</w:t>
      </w:r>
      <w:proofErr w:type="spellEnd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populi Romani amicus </w:t>
      </w:r>
      <w:proofErr w:type="spellStart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>appel</w:t>
      </w:r>
      <w:proofErr w:type="spellEnd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-latus </w:t>
      </w:r>
      <w:proofErr w:type="spellStart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>erat</w:t>
      </w:r>
      <w:proofErr w:type="spellEnd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</w:t>
      </w:r>
      <w:proofErr w:type="spellStart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>ut</w:t>
      </w:r>
      <w:proofErr w:type="spellEnd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regnum in </w:t>
      </w:r>
      <w:proofErr w:type="spellStart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>civitate</w:t>
      </w:r>
      <w:proofErr w:type="spellEnd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>sua</w:t>
      </w:r>
      <w:proofErr w:type="spellEnd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>occuparet</w:t>
      </w:r>
      <w:proofErr w:type="spellEnd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</w:t>
      </w:r>
      <w:proofErr w:type="spellStart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>quod</w:t>
      </w:r>
      <w:proofErr w:type="spellEnd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pater ante </w:t>
      </w:r>
      <w:proofErr w:type="spellStart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>habuerit</w:t>
      </w:r>
      <w:proofErr w:type="spellEnd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; </w:t>
      </w:r>
      <w:proofErr w:type="spellStart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>itemque</w:t>
      </w:r>
      <w:proofErr w:type="spellEnd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>Dumnorigi</w:t>
      </w:r>
      <w:proofErr w:type="spellEnd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>Haeduo</w:t>
      </w:r>
      <w:proofErr w:type="spellEnd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</w:t>
      </w:r>
      <w:proofErr w:type="spellStart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>fratri</w:t>
      </w:r>
      <w:proofErr w:type="spellEnd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>Diviciaci</w:t>
      </w:r>
      <w:proofErr w:type="spellEnd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qui </w:t>
      </w:r>
      <w:proofErr w:type="spellStart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>eo</w:t>
      </w:r>
      <w:proofErr w:type="spellEnd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lastRenderedPageBreak/>
        <w:t xml:space="preserve">tempore </w:t>
      </w:r>
      <w:proofErr w:type="spellStart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>principatum</w:t>
      </w:r>
      <w:proofErr w:type="spellEnd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in </w:t>
      </w:r>
      <w:proofErr w:type="spellStart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>civitate</w:t>
      </w:r>
      <w:proofErr w:type="spellEnd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>obtinebat</w:t>
      </w:r>
      <w:proofErr w:type="spellEnd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ac </w:t>
      </w:r>
      <w:proofErr w:type="spellStart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>maxime</w:t>
      </w:r>
      <w:proofErr w:type="spellEnd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>plebi</w:t>
      </w:r>
      <w:proofErr w:type="spellEnd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>acceptus</w:t>
      </w:r>
      <w:proofErr w:type="spellEnd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>erat</w:t>
      </w:r>
      <w:proofErr w:type="spellEnd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</w:t>
      </w:r>
      <w:proofErr w:type="spellStart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>ut</w:t>
      </w:r>
      <w:proofErr w:type="spellEnd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idem </w:t>
      </w:r>
      <w:proofErr w:type="spellStart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>conaretur</w:t>
      </w:r>
      <w:proofErr w:type="spellEnd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>persuadet</w:t>
      </w:r>
      <w:proofErr w:type="spellEnd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>eique</w:t>
      </w:r>
      <w:proofErr w:type="spellEnd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>filiam</w:t>
      </w:r>
      <w:proofErr w:type="spellEnd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>suam</w:t>
      </w:r>
      <w:proofErr w:type="spellEnd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in mat-</w:t>
      </w:r>
      <w:proofErr w:type="spellStart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>rimonium</w:t>
      </w:r>
      <w:proofErr w:type="spellEnd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dat. </w:t>
      </w:r>
      <w:proofErr w:type="spellStart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>Perfacile</w:t>
      </w:r>
      <w:proofErr w:type="spellEnd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>factu</w:t>
      </w:r>
      <w:proofErr w:type="spellEnd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>esse</w:t>
      </w:r>
      <w:proofErr w:type="spellEnd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>illis</w:t>
      </w:r>
      <w:proofErr w:type="spellEnd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>probat</w:t>
      </w:r>
      <w:proofErr w:type="spellEnd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r w:rsidRPr="004F7A9B">
        <w:rPr>
          <w:rFonts w:ascii="Times New Roman" w:hAnsi="Times New Roman" w:cs="Times New Roman"/>
          <w:i/>
          <w:iCs/>
          <w:color w:val="211D1E"/>
          <w:kern w:val="0"/>
          <w:sz w:val="22"/>
          <w:szCs w:val="22"/>
        </w:rPr>
        <w:t xml:space="preserve">E. coli </w:t>
      </w:r>
      <w:proofErr w:type="spellStart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>perficere</w:t>
      </w:r>
      <w:proofErr w:type="spellEnd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</w:t>
      </w:r>
      <w:proofErr w:type="spellStart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>propterea</w:t>
      </w:r>
      <w:proofErr w:type="spellEnd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>quod</w:t>
      </w:r>
      <w:proofErr w:type="spellEnd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ipse suae </w:t>
      </w:r>
      <w:proofErr w:type="spellStart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>civitatis</w:t>
      </w:r>
      <w:proofErr w:type="spellEnd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imperium </w:t>
      </w:r>
      <w:proofErr w:type="spellStart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>obtenturus</w:t>
      </w:r>
      <w:proofErr w:type="spellEnd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>esset</w:t>
      </w:r>
      <w:proofErr w:type="spellEnd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: non </w:t>
      </w:r>
      <w:proofErr w:type="spellStart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>esse</w:t>
      </w:r>
      <w:proofErr w:type="spellEnd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r w:rsidRPr="004F7A9B">
        <w:rPr>
          <w:rFonts w:ascii="Times New Roman" w:hAnsi="Times New Roman" w:cs="Times New Roman"/>
          <w:i/>
          <w:iCs/>
          <w:color w:val="211D1E"/>
          <w:kern w:val="0"/>
          <w:sz w:val="22"/>
          <w:szCs w:val="22"/>
        </w:rPr>
        <w:t xml:space="preserve">A. flavus </w:t>
      </w:r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quin </w:t>
      </w:r>
      <w:proofErr w:type="spellStart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>totius</w:t>
      </w:r>
      <w:proofErr w:type="spellEnd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>Galliae</w:t>
      </w:r>
      <w:proofErr w:type="spellEnd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pluri-mum </w:t>
      </w:r>
      <w:proofErr w:type="spellStart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>Helvetii</w:t>
      </w:r>
      <w:proofErr w:type="spellEnd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>possent</w:t>
      </w:r>
      <w:proofErr w:type="spellEnd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; se suis </w:t>
      </w:r>
      <w:proofErr w:type="spellStart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>copiis</w:t>
      </w:r>
      <w:proofErr w:type="spellEnd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>suoque</w:t>
      </w:r>
      <w:proofErr w:type="spellEnd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>exercitu</w:t>
      </w:r>
      <w:proofErr w:type="spellEnd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>illis</w:t>
      </w:r>
      <w:proofErr w:type="spellEnd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regna </w:t>
      </w:r>
      <w:proofErr w:type="spellStart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>conciliaturum</w:t>
      </w:r>
      <w:proofErr w:type="spellEnd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>confirmat</w:t>
      </w:r>
      <w:proofErr w:type="spellEnd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. Hac </w:t>
      </w:r>
      <w:proofErr w:type="spellStart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>oratione</w:t>
      </w:r>
      <w:proofErr w:type="spellEnd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>adducti</w:t>
      </w:r>
      <w:proofErr w:type="spellEnd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in vivo </w:t>
      </w:r>
      <w:proofErr w:type="spellStart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>fidem</w:t>
      </w:r>
      <w:proofErr w:type="spellEnd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et </w:t>
      </w:r>
      <w:proofErr w:type="spellStart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>ius</w:t>
      </w:r>
      <w:proofErr w:type="spellEnd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>iurandum</w:t>
      </w:r>
      <w:proofErr w:type="spellEnd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>dant</w:t>
      </w:r>
      <w:proofErr w:type="spellEnd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et regno </w:t>
      </w:r>
      <w:proofErr w:type="spellStart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>occupato</w:t>
      </w:r>
      <w:proofErr w:type="spellEnd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>populos</w:t>
      </w:r>
      <w:proofErr w:type="spellEnd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>totius</w:t>
      </w:r>
      <w:proofErr w:type="spellEnd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>Galliae</w:t>
      </w:r>
      <w:proofErr w:type="spellEnd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sese </w:t>
      </w:r>
      <w:proofErr w:type="spellStart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>potiri</w:t>
      </w:r>
      <w:proofErr w:type="spellEnd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posse </w:t>
      </w:r>
      <w:proofErr w:type="spellStart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>sperant</w:t>
      </w:r>
      <w:proofErr w:type="spellEnd"/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(Myers et al</w:t>
      </w:r>
      <w:r w:rsidRPr="00CE368B">
        <w:rPr>
          <w:rFonts w:ascii="Times New Roman" w:hAnsi="Times New Roman" w:cs="Times New Roman"/>
          <w:color w:val="211D1E"/>
          <w:kern w:val="0"/>
          <w:sz w:val="22"/>
          <w:szCs w:val="22"/>
        </w:rPr>
        <w:t>. 2011).</w:t>
      </w:r>
      <w:r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</w:p>
    <w:p w14:paraId="7602845B" w14:textId="77777777" w:rsidR="00720F5C" w:rsidRPr="007B7ABA" w:rsidRDefault="00720F5C" w:rsidP="00B135C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BBABE94" w14:textId="65FE96D9" w:rsidR="00720F5C" w:rsidRPr="00720F5C" w:rsidRDefault="00720F5C" w:rsidP="00B135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  <w:sz w:val="22"/>
          <w:szCs w:val="22"/>
        </w:rPr>
      </w:pPr>
    </w:p>
    <w:p w14:paraId="0E40196C" w14:textId="77777777" w:rsidR="007B7ABA" w:rsidRDefault="00720F5C" w:rsidP="00B135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1D1E"/>
          <w:kern w:val="0"/>
          <w:sz w:val="22"/>
          <w:szCs w:val="22"/>
        </w:rPr>
      </w:pPr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Gallia,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ille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minimum propter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adulescentiam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posset, per se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crevisset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;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quibus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opibus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ac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nervis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non solum ad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minuendam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gratiam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sed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paene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ad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perniciem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suam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uteretur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. Sese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tamen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et amore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fraterno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et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existimatione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vulgi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commoveri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.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Quod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si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quid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ei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a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Caesare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gravius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accidisset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cum ipse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eum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locum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amicitiae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apud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eum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teneret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nem-inem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existimaturum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non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sua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voluntate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factum; qua ex re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futurum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uti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totius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Galliae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animi a se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averterentur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. Overactive bladder (OBA) afflicts over 33 million women,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eius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dextram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prendit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;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consolatus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rogat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finem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orandi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faciat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; tanti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eius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apud se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gratiam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esse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ostendit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uti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et rei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publicae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iniuriam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et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suum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dolorem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eius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voluntati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ac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precibus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condonet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.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Dumnorigem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ad se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vocat</w:t>
      </w:r>
      <w:proofErr w:type="spellEnd"/>
      <w:r w:rsidR="007B7ABA">
        <w:rPr>
          <w:rFonts w:ascii="Times New Roman" w:hAnsi="Times New Roman" w:cs="Times New Roman"/>
          <w:color w:val="211D1E"/>
          <w:kern w:val="0"/>
          <w:sz w:val="22"/>
          <w:szCs w:val="22"/>
        </w:rPr>
        <w:t>,</w:t>
      </w:r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fratrem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adhibet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; OBA in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eo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reprehendat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osten-dit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;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quae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ipse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intellegat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quae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civitas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queratur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proponit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;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monet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ut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in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reliquum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tempus omnes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suspiciones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vitet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;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praeterita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se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Diviciaco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fratri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condonare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dicit.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Dumnoriges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ad se </w:t>
      </w:r>
      <w:proofErr w:type="spellStart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>vocat</w:t>
      </w:r>
      <w:proofErr w:type="spellEnd"/>
      <w:r w:rsidRPr="00720F5C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: </w:t>
      </w:r>
    </w:p>
    <w:p w14:paraId="6B256E51" w14:textId="77777777" w:rsidR="007B7ABA" w:rsidRDefault="007B7ABA" w:rsidP="00B135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1D1E"/>
          <w:kern w:val="0"/>
          <w:sz w:val="22"/>
          <w:szCs w:val="22"/>
        </w:rPr>
      </w:pPr>
    </w:p>
    <w:p w14:paraId="3FD49513" w14:textId="5967BF82" w:rsidR="007B7ABA" w:rsidRPr="007B7ABA" w:rsidRDefault="00720F5C" w:rsidP="00B135C4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 w:rsidRPr="007B7ABA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Milia </w:t>
      </w:r>
      <w:proofErr w:type="spellStart"/>
      <w:r w:rsidRPr="007B7ABA">
        <w:rPr>
          <w:rFonts w:ascii="Times New Roman" w:hAnsi="Times New Roman" w:cs="Times New Roman"/>
          <w:color w:val="211D1E"/>
          <w:kern w:val="0"/>
          <w:sz w:val="22"/>
          <w:szCs w:val="22"/>
        </w:rPr>
        <w:t>passuum</w:t>
      </w:r>
      <w:proofErr w:type="spellEnd"/>
      <w:r w:rsidRPr="007B7ABA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XVIIII </w:t>
      </w:r>
      <w:proofErr w:type="spellStart"/>
      <w:r w:rsidRPr="007B7ABA">
        <w:rPr>
          <w:rFonts w:ascii="Times New Roman" w:hAnsi="Times New Roman" w:cs="Times New Roman"/>
          <w:color w:val="211D1E"/>
          <w:kern w:val="0"/>
          <w:sz w:val="22"/>
          <w:szCs w:val="22"/>
        </w:rPr>
        <w:t>murum</w:t>
      </w:r>
      <w:proofErr w:type="spellEnd"/>
      <w:r w:rsidRPr="007B7ABA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in </w:t>
      </w:r>
      <w:proofErr w:type="spellStart"/>
      <w:r w:rsidRPr="007B7ABA">
        <w:rPr>
          <w:rFonts w:ascii="Times New Roman" w:hAnsi="Times New Roman" w:cs="Times New Roman"/>
          <w:color w:val="211D1E"/>
          <w:kern w:val="0"/>
          <w:sz w:val="22"/>
          <w:szCs w:val="22"/>
        </w:rPr>
        <w:t>altitudinem</w:t>
      </w:r>
      <w:proofErr w:type="spellEnd"/>
      <w:r w:rsidRPr="007B7ABA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7B7ABA">
        <w:rPr>
          <w:rFonts w:ascii="Times New Roman" w:hAnsi="Times New Roman" w:cs="Times New Roman"/>
          <w:color w:val="211D1E"/>
          <w:kern w:val="0"/>
          <w:sz w:val="22"/>
          <w:szCs w:val="22"/>
        </w:rPr>
        <w:t>pedum</w:t>
      </w:r>
      <w:proofErr w:type="spellEnd"/>
      <w:r w:rsidRPr="007B7ABA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7B7ABA">
        <w:rPr>
          <w:rFonts w:ascii="Times New Roman" w:hAnsi="Times New Roman" w:cs="Times New Roman"/>
          <w:color w:val="211D1E"/>
          <w:kern w:val="0"/>
          <w:sz w:val="22"/>
          <w:szCs w:val="22"/>
        </w:rPr>
        <w:t>sedecim</w:t>
      </w:r>
      <w:proofErr w:type="spellEnd"/>
      <w:r w:rsidRPr="007B7ABA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7B7ABA">
        <w:rPr>
          <w:rFonts w:ascii="Times New Roman" w:hAnsi="Times New Roman" w:cs="Times New Roman"/>
          <w:color w:val="211D1E"/>
          <w:kern w:val="0"/>
          <w:sz w:val="22"/>
          <w:szCs w:val="22"/>
        </w:rPr>
        <w:t>fossamque</w:t>
      </w:r>
      <w:proofErr w:type="spellEnd"/>
      <w:r w:rsidRPr="007B7ABA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7B7ABA">
        <w:rPr>
          <w:rFonts w:ascii="Times New Roman" w:hAnsi="Times New Roman" w:cs="Times New Roman"/>
          <w:color w:val="211D1E"/>
          <w:kern w:val="0"/>
          <w:sz w:val="22"/>
          <w:szCs w:val="22"/>
        </w:rPr>
        <w:t>perducit</w:t>
      </w:r>
      <w:proofErr w:type="spellEnd"/>
      <w:r w:rsidRPr="007B7ABA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</w:p>
    <w:p w14:paraId="1D8A5D0F" w14:textId="16CBCEDA" w:rsidR="007B7ABA" w:rsidRPr="007B7ABA" w:rsidRDefault="00720F5C" w:rsidP="00B135C4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proofErr w:type="spellStart"/>
      <w:r w:rsidRPr="007B7ABA">
        <w:rPr>
          <w:rFonts w:ascii="Times New Roman" w:hAnsi="Times New Roman" w:cs="Times New Roman"/>
          <w:color w:val="211D1E"/>
          <w:kern w:val="0"/>
          <w:sz w:val="22"/>
          <w:szCs w:val="22"/>
        </w:rPr>
        <w:t>Eo</w:t>
      </w:r>
      <w:proofErr w:type="spellEnd"/>
      <w:r w:rsidRPr="007B7ABA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7B7ABA">
        <w:rPr>
          <w:rFonts w:ascii="Times New Roman" w:hAnsi="Times New Roman" w:cs="Times New Roman"/>
          <w:color w:val="211D1E"/>
          <w:kern w:val="0"/>
          <w:sz w:val="22"/>
          <w:szCs w:val="22"/>
        </w:rPr>
        <w:t>opere</w:t>
      </w:r>
      <w:proofErr w:type="spellEnd"/>
      <w:r w:rsidRPr="007B7ABA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perfecto </w:t>
      </w:r>
      <w:proofErr w:type="spellStart"/>
      <w:r w:rsidRPr="007B7ABA">
        <w:rPr>
          <w:rFonts w:ascii="Times New Roman" w:hAnsi="Times New Roman" w:cs="Times New Roman"/>
          <w:color w:val="211D1E"/>
          <w:kern w:val="0"/>
          <w:sz w:val="22"/>
          <w:szCs w:val="22"/>
        </w:rPr>
        <w:t>praesida</w:t>
      </w:r>
      <w:proofErr w:type="spellEnd"/>
      <w:r w:rsidRPr="007B7ABA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7B7ABA">
        <w:rPr>
          <w:rFonts w:ascii="Times New Roman" w:hAnsi="Times New Roman" w:cs="Times New Roman"/>
          <w:color w:val="211D1E"/>
          <w:kern w:val="0"/>
          <w:sz w:val="22"/>
          <w:szCs w:val="22"/>
        </w:rPr>
        <w:t>disponit</w:t>
      </w:r>
      <w:proofErr w:type="spellEnd"/>
      <w:r w:rsidRPr="007B7ABA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castella </w:t>
      </w:r>
      <w:proofErr w:type="spellStart"/>
      <w:r w:rsidRPr="007B7ABA">
        <w:rPr>
          <w:rFonts w:ascii="Times New Roman" w:hAnsi="Times New Roman" w:cs="Times New Roman"/>
          <w:color w:val="211D1E"/>
          <w:kern w:val="0"/>
          <w:sz w:val="22"/>
          <w:szCs w:val="22"/>
        </w:rPr>
        <w:t>communit</w:t>
      </w:r>
      <w:proofErr w:type="spellEnd"/>
      <w:r w:rsidRPr="007B7ABA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quo </w:t>
      </w:r>
      <w:proofErr w:type="spellStart"/>
      <w:r w:rsidRPr="007B7ABA">
        <w:rPr>
          <w:rFonts w:ascii="Times New Roman" w:hAnsi="Times New Roman" w:cs="Times New Roman"/>
          <w:color w:val="211D1E"/>
          <w:kern w:val="0"/>
          <w:sz w:val="22"/>
          <w:szCs w:val="22"/>
        </w:rPr>
        <w:t>facilius</w:t>
      </w:r>
      <w:proofErr w:type="spellEnd"/>
      <w:r w:rsidRPr="007B7ABA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</w:t>
      </w:r>
      <w:proofErr w:type="spellStart"/>
      <w:r w:rsidRPr="007B7ABA">
        <w:rPr>
          <w:rFonts w:ascii="Times New Roman" w:hAnsi="Times New Roman" w:cs="Times New Roman"/>
          <w:color w:val="211D1E"/>
          <w:kern w:val="0"/>
          <w:sz w:val="22"/>
          <w:szCs w:val="22"/>
        </w:rPr>
        <w:t>si</w:t>
      </w:r>
      <w:proofErr w:type="spellEnd"/>
      <w:r w:rsidRPr="007B7ABA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se </w:t>
      </w:r>
      <w:proofErr w:type="spellStart"/>
      <w:r w:rsidRPr="007B7ABA">
        <w:rPr>
          <w:rFonts w:ascii="Times New Roman" w:hAnsi="Times New Roman" w:cs="Times New Roman"/>
          <w:color w:val="211D1E"/>
          <w:kern w:val="0"/>
          <w:sz w:val="22"/>
          <w:szCs w:val="22"/>
        </w:rPr>
        <w:t>invito</w:t>
      </w:r>
      <w:proofErr w:type="spellEnd"/>
      <w:r w:rsidRPr="007B7ABA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7B7ABA">
        <w:rPr>
          <w:rFonts w:ascii="Times New Roman" w:hAnsi="Times New Roman" w:cs="Times New Roman"/>
          <w:color w:val="211D1E"/>
          <w:kern w:val="0"/>
          <w:sz w:val="22"/>
          <w:szCs w:val="22"/>
        </w:rPr>
        <w:t>transire</w:t>
      </w:r>
      <w:proofErr w:type="spellEnd"/>
      <w:r w:rsidRPr="007B7ABA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7B7ABA">
        <w:rPr>
          <w:rFonts w:ascii="Times New Roman" w:hAnsi="Times New Roman" w:cs="Times New Roman"/>
          <w:color w:val="211D1E"/>
          <w:kern w:val="0"/>
          <w:sz w:val="22"/>
          <w:szCs w:val="22"/>
        </w:rPr>
        <w:t>conentur</w:t>
      </w:r>
      <w:proofErr w:type="spellEnd"/>
      <w:r w:rsidRPr="007B7ABA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</w:t>
      </w:r>
      <w:proofErr w:type="spellStart"/>
      <w:r w:rsidRPr="007B7ABA">
        <w:rPr>
          <w:rFonts w:ascii="Times New Roman" w:hAnsi="Times New Roman" w:cs="Times New Roman"/>
          <w:color w:val="211D1E"/>
          <w:kern w:val="0"/>
          <w:sz w:val="22"/>
          <w:szCs w:val="22"/>
        </w:rPr>
        <w:t>prohibere</w:t>
      </w:r>
      <w:proofErr w:type="spellEnd"/>
      <w:r w:rsidRPr="007B7ABA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7B7ABA">
        <w:rPr>
          <w:rFonts w:ascii="Times New Roman" w:hAnsi="Times New Roman" w:cs="Times New Roman"/>
          <w:color w:val="211D1E"/>
          <w:kern w:val="0"/>
          <w:sz w:val="22"/>
          <w:szCs w:val="22"/>
        </w:rPr>
        <w:t>possit</w:t>
      </w:r>
      <w:proofErr w:type="spellEnd"/>
    </w:p>
    <w:p w14:paraId="13EE4B1C" w14:textId="77777777" w:rsidR="007B7ABA" w:rsidRPr="007B7ABA" w:rsidRDefault="00720F5C" w:rsidP="00B135C4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 w:rsidRPr="007B7ABA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Ubi </w:t>
      </w:r>
      <w:proofErr w:type="spellStart"/>
      <w:r w:rsidRPr="007B7ABA">
        <w:rPr>
          <w:rFonts w:ascii="Times New Roman" w:hAnsi="Times New Roman" w:cs="Times New Roman"/>
          <w:color w:val="211D1E"/>
          <w:kern w:val="0"/>
          <w:sz w:val="22"/>
          <w:szCs w:val="22"/>
        </w:rPr>
        <w:t>ea</w:t>
      </w:r>
      <w:proofErr w:type="spellEnd"/>
      <w:r w:rsidRPr="007B7ABA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dies </w:t>
      </w:r>
      <w:proofErr w:type="spellStart"/>
      <w:r w:rsidRPr="007B7ABA">
        <w:rPr>
          <w:rFonts w:ascii="Times New Roman" w:hAnsi="Times New Roman" w:cs="Times New Roman"/>
          <w:color w:val="211D1E"/>
          <w:kern w:val="0"/>
          <w:sz w:val="22"/>
          <w:szCs w:val="22"/>
        </w:rPr>
        <w:t>quam</w:t>
      </w:r>
      <w:proofErr w:type="spellEnd"/>
      <w:r w:rsidRPr="007B7ABA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7B7ABA">
        <w:rPr>
          <w:rFonts w:ascii="Times New Roman" w:hAnsi="Times New Roman" w:cs="Times New Roman"/>
          <w:color w:val="211D1E"/>
          <w:kern w:val="0"/>
          <w:sz w:val="22"/>
          <w:szCs w:val="22"/>
        </w:rPr>
        <w:t>constituerat</w:t>
      </w:r>
      <w:proofErr w:type="spellEnd"/>
      <w:r w:rsidRPr="007B7ABA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cum </w:t>
      </w:r>
      <w:proofErr w:type="spellStart"/>
      <w:r w:rsidRPr="007B7ABA">
        <w:rPr>
          <w:rFonts w:ascii="Times New Roman" w:hAnsi="Times New Roman" w:cs="Times New Roman"/>
          <w:color w:val="211D1E"/>
          <w:kern w:val="0"/>
          <w:sz w:val="22"/>
          <w:szCs w:val="22"/>
        </w:rPr>
        <w:t>legatis</w:t>
      </w:r>
      <w:proofErr w:type="spellEnd"/>
      <w:r w:rsidRPr="007B7ABA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7B7ABA">
        <w:rPr>
          <w:rFonts w:ascii="Times New Roman" w:hAnsi="Times New Roman" w:cs="Times New Roman"/>
          <w:color w:val="211D1E"/>
          <w:kern w:val="0"/>
          <w:sz w:val="22"/>
          <w:szCs w:val="22"/>
        </w:rPr>
        <w:t>venit</w:t>
      </w:r>
      <w:proofErr w:type="spellEnd"/>
      <w:r w:rsidRPr="007B7ABA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et </w:t>
      </w:r>
      <w:proofErr w:type="spellStart"/>
      <w:r w:rsidRPr="007B7ABA">
        <w:rPr>
          <w:rFonts w:ascii="Times New Roman" w:hAnsi="Times New Roman" w:cs="Times New Roman"/>
          <w:color w:val="211D1E"/>
          <w:kern w:val="0"/>
          <w:sz w:val="22"/>
          <w:szCs w:val="22"/>
        </w:rPr>
        <w:t>legati</w:t>
      </w:r>
      <w:proofErr w:type="spellEnd"/>
      <w:r w:rsidRPr="007B7ABA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7B7ABA">
        <w:rPr>
          <w:rFonts w:ascii="Times New Roman" w:hAnsi="Times New Roman" w:cs="Times New Roman"/>
          <w:color w:val="211D1E"/>
          <w:kern w:val="0"/>
          <w:sz w:val="22"/>
          <w:szCs w:val="22"/>
        </w:rPr>
        <w:t>ad</w:t>
      </w:r>
      <w:proofErr w:type="spellEnd"/>
      <w:r w:rsidRPr="007B7ABA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7B7ABA">
        <w:rPr>
          <w:rFonts w:ascii="Times New Roman" w:hAnsi="Times New Roman" w:cs="Times New Roman"/>
          <w:color w:val="211D1E"/>
          <w:kern w:val="0"/>
          <w:sz w:val="22"/>
          <w:szCs w:val="22"/>
        </w:rPr>
        <w:t>eum</w:t>
      </w:r>
      <w:proofErr w:type="spellEnd"/>
      <w:r w:rsidRPr="007B7ABA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proofErr w:type="gramStart"/>
      <w:r w:rsidRPr="007B7ABA">
        <w:rPr>
          <w:rFonts w:ascii="Times New Roman" w:hAnsi="Times New Roman" w:cs="Times New Roman"/>
          <w:color w:val="211D1E"/>
          <w:kern w:val="0"/>
          <w:sz w:val="22"/>
          <w:szCs w:val="22"/>
        </w:rPr>
        <w:t>reverterunt</w:t>
      </w:r>
      <w:proofErr w:type="spellEnd"/>
      <w:proofErr w:type="gramEnd"/>
      <w:r w:rsidRPr="007B7ABA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</w:p>
    <w:p w14:paraId="36BB232B" w14:textId="3CB86BAB" w:rsidR="00720F5C" w:rsidRPr="007B7ABA" w:rsidRDefault="00720F5C" w:rsidP="00B135C4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proofErr w:type="spellStart"/>
      <w:r w:rsidRPr="007B7ABA">
        <w:rPr>
          <w:rFonts w:ascii="Times New Roman" w:hAnsi="Times New Roman" w:cs="Times New Roman"/>
          <w:color w:val="211D1E"/>
          <w:kern w:val="0"/>
          <w:sz w:val="22"/>
          <w:szCs w:val="22"/>
        </w:rPr>
        <w:t>Negat</w:t>
      </w:r>
      <w:proofErr w:type="spellEnd"/>
      <w:r w:rsidRPr="007B7ABA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se more et </w:t>
      </w:r>
      <w:proofErr w:type="spellStart"/>
      <w:r w:rsidRPr="007B7ABA">
        <w:rPr>
          <w:rFonts w:ascii="Times New Roman" w:hAnsi="Times New Roman" w:cs="Times New Roman"/>
          <w:color w:val="211D1E"/>
          <w:kern w:val="0"/>
          <w:sz w:val="22"/>
          <w:szCs w:val="22"/>
        </w:rPr>
        <w:t>exemplo</w:t>
      </w:r>
      <w:proofErr w:type="spellEnd"/>
      <w:r w:rsidRPr="007B7ABA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populi Romani posse </w:t>
      </w:r>
      <w:proofErr w:type="spellStart"/>
      <w:r w:rsidRPr="007B7ABA">
        <w:rPr>
          <w:rFonts w:ascii="Times New Roman" w:hAnsi="Times New Roman" w:cs="Times New Roman"/>
          <w:color w:val="211D1E"/>
          <w:kern w:val="0"/>
          <w:sz w:val="22"/>
          <w:szCs w:val="22"/>
        </w:rPr>
        <w:t>iter</w:t>
      </w:r>
      <w:proofErr w:type="spellEnd"/>
      <w:r w:rsidRPr="007B7ABA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7B7ABA">
        <w:rPr>
          <w:rFonts w:ascii="Times New Roman" w:hAnsi="Times New Roman" w:cs="Times New Roman"/>
          <w:color w:val="211D1E"/>
          <w:kern w:val="0"/>
          <w:sz w:val="22"/>
          <w:szCs w:val="22"/>
        </w:rPr>
        <w:t>ulli</w:t>
      </w:r>
      <w:proofErr w:type="spellEnd"/>
      <w:r w:rsidRPr="007B7ABA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per </w:t>
      </w:r>
      <w:proofErr w:type="spellStart"/>
      <w:r w:rsidRPr="007B7ABA">
        <w:rPr>
          <w:rFonts w:ascii="Times New Roman" w:hAnsi="Times New Roman" w:cs="Times New Roman"/>
          <w:color w:val="211D1E"/>
          <w:kern w:val="0"/>
          <w:sz w:val="22"/>
          <w:szCs w:val="22"/>
        </w:rPr>
        <w:t>provinciam</w:t>
      </w:r>
      <w:proofErr w:type="spellEnd"/>
      <w:r w:rsidRPr="007B7ABA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dare et, </w:t>
      </w:r>
      <w:proofErr w:type="spellStart"/>
      <w:r w:rsidRPr="007B7ABA">
        <w:rPr>
          <w:rFonts w:ascii="Times New Roman" w:hAnsi="Times New Roman" w:cs="Times New Roman"/>
          <w:color w:val="211D1E"/>
          <w:kern w:val="0"/>
          <w:sz w:val="22"/>
          <w:szCs w:val="22"/>
        </w:rPr>
        <w:t>si</w:t>
      </w:r>
      <w:proofErr w:type="spellEnd"/>
      <w:r w:rsidRPr="007B7ABA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vim </w:t>
      </w:r>
      <w:proofErr w:type="spellStart"/>
      <w:r w:rsidRPr="007B7ABA">
        <w:rPr>
          <w:rFonts w:ascii="Times New Roman" w:hAnsi="Times New Roman" w:cs="Times New Roman"/>
          <w:color w:val="211D1E"/>
          <w:kern w:val="0"/>
          <w:sz w:val="22"/>
          <w:szCs w:val="22"/>
        </w:rPr>
        <w:t>lacere</w:t>
      </w:r>
      <w:proofErr w:type="spellEnd"/>
      <w:r w:rsidRPr="007B7ABA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gramStart"/>
      <w:r w:rsidRPr="007B7ABA">
        <w:rPr>
          <w:rFonts w:ascii="Times New Roman" w:hAnsi="Times New Roman" w:cs="Times New Roman"/>
          <w:color w:val="211D1E"/>
          <w:kern w:val="0"/>
          <w:sz w:val="22"/>
          <w:szCs w:val="22"/>
        </w:rPr>
        <w:t>cone</w:t>
      </w:r>
      <w:proofErr w:type="gramEnd"/>
      <w:r w:rsidRPr="007B7ABA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</w:p>
    <w:p w14:paraId="0776638A" w14:textId="77777777" w:rsidR="00720F5C" w:rsidRPr="007B7ABA" w:rsidRDefault="00720F5C" w:rsidP="00B135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  <w:sz w:val="22"/>
          <w:szCs w:val="22"/>
        </w:rPr>
      </w:pPr>
    </w:p>
    <w:p w14:paraId="7E26F277" w14:textId="17386D3F" w:rsidR="00524801" w:rsidRPr="00524801" w:rsidRDefault="00524801" w:rsidP="00B135C4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Nam hoc toto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proelio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cum ab hora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septima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ad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vesperum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pugnatum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sit,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aversum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hostem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videre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20 ml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potuit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. Ad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multam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noctem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etiam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ad impedimenta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pugnatum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est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propterea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quod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pro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vallo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carros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obiecerunt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et e loco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superiore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in nostros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venientes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tela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coiciebant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et non 5.3 s inter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carros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rotasque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mataras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ac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tragulas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sub-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iciebant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nostrosque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vulnerabant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. Diu cum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esset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pugnatum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,</w:t>
      </w:r>
      <w:r w:rsidRPr="00524801">
        <w:rPr>
          <w:rFonts w:ascii="Times New Roman" w:hAnsi="Times New Roman" w:cs="Times New Roman"/>
          <w:color w:val="000000"/>
          <w:kern w:val="0"/>
          <w:sz w:val="22"/>
          <w:szCs w:val="22"/>
        </w:rPr>
        <w:t xml:space="preserve"> </w:t>
      </w:r>
      <w:r w:rsidRPr="00524801">
        <w:rPr>
          <w:rFonts w:ascii="Times New Roman" w:hAnsi="Times New Roman" w:cs="Times New Roman"/>
          <w:i/>
          <w:iCs/>
          <w:color w:val="000000"/>
          <w:kern w:val="0"/>
          <w:sz w:val="22"/>
          <w:szCs w:val="22"/>
        </w:rPr>
        <w:t>A</w:t>
      </w:r>
      <w:r w:rsidR="00ED5C2D">
        <w:rPr>
          <w:rFonts w:ascii="Times New Roman" w:hAnsi="Times New Roman" w:cs="Times New Roman"/>
          <w:i/>
          <w:iCs/>
          <w:color w:val="000000"/>
          <w:kern w:val="0"/>
          <w:sz w:val="22"/>
          <w:szCs w:val="22"/>
        </w:rPr>
        <w:t xml:space="preserve"> = </w:t>
      </w:r>
      <w:r w:rsidR="00ED5C2D">
        <w:rPr>
          <w:rFonts w:ascii="Times New Roman" w:hAnsi="Times New Roman" w:cs="Times New Roman"/>
          <w:i/>
          <w:iCs/>
          <w:color w:val="000000"/>
          <w:kern w:val="0"/>
          <w:sz w:val="22"/>
          <w:szCs w:val="22"/>
        </w:rPr>
        <w:sym w:font="Symbol" w:char="F070"/>
      </w:r>
      <w:r w:rsidRPr="00524801">
        <w:rPr>
          <w:rFonts w:ascii="Times New Roman" w:hAnsi="Times New Roman" w:cs="Times New Roman"/>
          <w:i/>
          <w:iCs/>
          <w:color w:val="000000"/>
          <w:kern w:val="0"/>
          <w:sz w:val="22"/>
          <w:szCs w:val="22"/>
        </w:rPr>
        <w:t xml:space="preserve"> r</w:t>
      </w:r>
      <w:r w:rsidR="00ED5C2D" w:rsidRPr="00ED5C2D">
        <w:rPr>
          <w:rFonts w:ascii="Times New Roman" w:hAnsi="Times New Roman" w:cs="Times New Roman"/>
          <w:i/>
          <w:iCs/>
          <w:color w:val="000000"/>
          <w:kern w:val="0"/>
          <w:sz w:val="22"/>
          <w:szCs w:val="22"/>
          <w:vertAlign w:val="superscript"/>
        </w:rPr>
        <w:t>2</w:t>
      </w:r>
      <w:r w:rsidRPr="00524801">
        <w:rPr>
          <w:rFonts w:ascii="Times New Roman" w:hAnsi="Times New Roman" w:cs="Times New Roman"/>
          <w:color w:val="000000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impedimentis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castrisque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nostri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potiti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sunt.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Ibi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Orgetorigis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filia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atque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unus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e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filiis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captus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est. Ex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eo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proelio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circiter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hominum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milia 12,000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superfuerunt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eaque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tota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nocte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continenter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ierunt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; 12 patients died and quarto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pervenerunt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cum et propter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vulnera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militum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et propter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sepulturam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occisorum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nostri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eos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sequi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non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potuissent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. Caesar ad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Lingonas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litteras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nuntiosque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misit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ne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eos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frumento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neve alia re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iuvarent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: qui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si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iuvissent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se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eodem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loco quo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Helvetios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habiturum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. Ipse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triduo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intermisso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cum omnibus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copiis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eos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sequi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coepit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(2005–2010). </w:t>
      </w:r>
    </w:p>
    <w:p w14:paraId="4734CD3A" w14:textId="77777777" w:rsidR="00524801" w:rsidRDefault="00524801" w:rsidP="008C5BA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</w:p>
    <w:p w14:paraId="75A2C3A8" w14:textId="77777777" w:rsidR="00ED5C2D" w:rsidRPr="007B7ABA" w:rsidRDefault="00ED5C2D" w:rsidP="008C5BA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</w:p>
    <w:p w14:paraId="75237BD6" w14:textId="77777777" w:rsidR="00524801" w:rsidRPr="007B7ABA" w:rsidRDefault="00524801" w:rsidP="009C658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B7ABA">
        <w:rPr>
          <w:rFonts w:ascii="Times New Roman" w:hAnsi="Times New Roman" w:cs="Times New Roman"/>
          <w:b/>
          <w:bCs/>
          <w:color w:val="211D1E"/>
          <w:sz w:val="22"/>
          <w:szCs w:val="22"/>
        </w:rPr>
        <w:t xml:space="preserve">Run-in Heading </w:t>
      </w:r>
      <w:proofErr w:type="spellStart"/>
      <w:r w:rsidRPr="007B7ABA">
        <w:rPr>
          <w:rFonts w:ascii="Times New Roman" w:hAnsi="Times New Roman" w:cs="Times New Roman"/>
          <w:color w:val="211D1E"/>
          <w:sz w:val="22"/>
          <w:szCs w:val="22"/>
        </w:rPr>
        <w:t>Helvetii</w:t>
      </w:r>
      <w:proofErr w:type="spellEnd"/>
      <w:r w:rsidRPr="007B7ABA">
        <w:rPr>
          <w:rFonts w:ascii="Times New Roman" w:hAnsi="Times New Roman" w:cs="Times New Roman"/>
          <w:color w:val="211D1E"/>
          <w:sz w:val="22"/>
          <w:szCs w:val="22"/>
        </w:rPr>
        <w:t xml:space="preserve"> omnium rerum </w:t>
      </w:r>
      <w:proofErr w:type="spellStart"/>
      <w:r w:rsidRPr="007B7ABA">
        <w:rPr>
          <w:rFonts w:ascii="Times New Roman" w:hAnsi="Times New Roman" w:cs="Times New Roman"/>
          <w:color w:val="211D1E"/>
          <w:sz w:val="22"/>
          <w:szCs w:val="22"/>
        </w:rPr>
        <w:t>inopia</w:t>
      </w:r>
      <w:proofErr w:type="spellEnd"/>
      <w:r w:rsidRPr="007B7ABA">
        <w:rPr>
          <w:rFonts w:ascii="Times New Roman" w:hAnsi="Times New Roman" w:cs="Times New Roman"/>
          <w:color w:val="211D1E"/>
          <w:sz w:val="22"/>
          <w:szCs w:val="22"/>
        </w:rPr>
        <w:t xml:space="preserve"> </w:t>
      </w:r>
      <w:proofErr w:type="spellStart"/>
      <w:r w:rsidRPr="007B7ABA">
        <w:rPr>
          <w:rFonts w:ascii="Times New Roman" w:hAnsi="Times New Roman" w:cs="Times New Roman"/>
          <w:color w:val="211D1E"/>
          <w:sz w:val="22"/>
          <w:szCs w:val="22"/>
        </w:rPr>
        <w:t>adducti</w:t>
      </w:r>
      <w:proofErr w:type="spellEnd"/>
      <w:r w:rsidRPr="007B7ABA">
        <w:rPr>
          <w:rFonts w:ascii="Times New Roman" w:hAnsi="Times New Roman" w:cs="Times New Roman"/>
          <w:color w:val="211D1E"/>
          <w:sz w:val="22"/>
          <w:szCs w:val="22"/>
        </w:rPr>
        <w:t xml:space="preserve"> legatos de </w:t>
      </w:r>
      <w:proofErr w:type="spellStart"/>
      <w:r w:rsidRPr="007B7ABA">
        <w:rPr>
          <w:rFonts w:ascii="Times New Roman" w:hAnsi="Times New Roman" w:cs="Times New Roman"/>
          <w:color w:val="211D1E"/>
          <w:sz w:val="22"/>
          <w:szCs w:val="22"/>
        </w:rPr>
        <w:t>deditione</w:t>
      </w:r>
      <w:proofErr w:type="spellEnd"/>
      <w:r w:rsidRPr="007B7ABA">
        <w:rPr>
          <w:rFonts w:ascii="Times New Roman" w:hAnsi="Times New Roman" w:cs="Times New Roman"/>
          <w:color w:val="211D1E"/>
          <w:sz w:val="22"/>
          <w:szCs w:val="22"/>
        </w:rPr>
        <w:t xml:space="preserve"> </w:t>
      </w:r>
      <w:proofErr w:type="spellStart"/>
      <w:r w:rsidRPr="007B7ABA">
        <w:rPr>
          <w:rFonts w:ascii="Times New Roman" w:hAnsi="Times New Roman" w:cs="Times New Roman"/>
          <w:color w:val="211D1E"/>
          <w:sz w:val="22"/>
          <w:szCs w:val="22"/>
        </w:rPr>
        <w:t>ad</w:t>
      </w:r>
      <w:proofErr w:type="spellEnd"/>
      <w:r w:rsidRPr="007B7ABA">
        <w:rPr>
          <w:rFonts w:ascii="Times New Roman" w:hAnsi="Times New Roman" w:cs="Times New Roman"/>
          <w:color w:val="211D1E"/>
          <w:sz w:val="22"/>
          <w:szCs w:val="22"/>
        </w:rPr>
        <w:t xml:space="preserve"> </w:t>
      </w:r>
      <w:proofErr w:type="spellStart"/>
      <w:r w:rsidRPr="007B7ABA">
        <w:rPr>
          <w:rFonts w:ascii="Times New Roman" w:hAnsi="Times New Roman" w:cs="Times New Roman"/>
          <w:color w:val="211D1E"/>
          <w:sz w:val="22"/>
          <w:szCs w:val="22"/>
        </w:rPr>
        <w:t>eum</w:t>
      </w:r>
      <w:proofErr w:type="spellEnd"/>
      <w:r w:rsidRPr="007B7ABA">
        <w:rPr>
          <w:rFonts w:ascii="Times New Roman" w:hAnsi="Times New Roman" w:cs="Times New Roman"/>
          <w:color w:val="211D1E"/>
          <w:sz w:val="22"/>
          <w:szCs w:val="22"/>
        </w:rPr>
        <w:t xml:space="preserve"> </w:t>
      </w:r>
      <w:proofErr w:type="spellStart"/>
      <w:r w:rsidRPr="007B7ABA">
        <w:rPr>
          <w:rFonts w:ascii="Times New Roman" w:hAnsi="Times New Roman" w:cs="Times New Roman"/>
          <w:color w:val="211D1E"/>
          <w:sz w:val="22"/>
          <w:szCs w:val="22"/>
        </w:rPr>
        <w:t>miserunt</w:t>
      </w:r>
      <w:proofErr w:type="spellEnd"/>
      <w:r w:rsidRPr="007B7ABA">
        <w:rPr>
          <w:rFonts w:ascii="Times New Roman" w:hAnsi="Times New Roman" w:cs="Times New Roman"/>
          <w:color w:val="211D1E"/>
          <w:sz w:val="22"/>
          <w:szCs w:val="22"/>
        </w:rPr>
        <w:t xml:space="preserve">. Qui cum </w:t>
      </w:r>
      <w:proofErr w:type="spellStart"/>
      <w:r w:rsidRPr="007B7ABA">
        <w:rPr>
          <w:rFonts w:ascii="Times New Roman" w:hAnsi="Times New Roman" w:cs="Times New Roman"/>
          <w:color w:val="211D1E"/>
          <w:sz w:val="22"/>
          <w:szCs w:val="22"/>
        </w:rPr>
        <w:t>eum</w:t>
      </w:r>
      <w:proofErr w:type="spellEnd"/>
      <w:r w:rsidRPr="007B7ABA">
        <w:rPr>
          <w:rFonts w:ascii="Times New Roman" w:hAnsi="Times New Roman" w:cs="Times New Roman"/>
          <w:color w:val="211D1E"/>
          <w:sz w:val="22"/>
          <w:szCs w:val="22"/>
        </w:rPr>
        <w:t xml:space="preserve"> in </w:t>
      </w:r>
      <w:proofErr w:type="spellStart"/>
      <w:r w:rsidRPr="007B7ABA">
        <w:rPr>
          <w:rFonts w:ascii="Times New Roman" w:hAnsi="Times New Roman" w:cs="Times New Roman"/>
          <w:color w:val="211D1E"/>
          <w:sz w:val="22"/>
          <w:szCs w:val="22"/>
        </w:rPr>
        <w:t>itinere</w:t>
      </w:r>
      <w:proofErr w:type="spellEnd"/>
      <w:r w:rsidRPr="007B7ABA">
        <w:rPr>
          <w:rFonts w:ascii="Times New Roman" w:hAnsi="Times New Roman" w:cs="Times New Roman"/>
          <w:color w:val="211D1E"/>
          <w:sz w:val="22"/>
          <w:szCs w:val="22"/>
        </w:rPr>
        <w:t xml:space="preserve"> </w:t>
      </w:r>
      <w:proofErr w:type="spellStart"/>
      <w:r w:rsidRPr="007B7ABA">
        <w:rPr>
          <w:rFonts w:ascii="Times New Roman" w:hAnsi="Times New Roman" w:cs="Times New Roman"/>
          <w:color w:val="211D1E"/>
          <w:sz w:val="22"/>
          <w:szCs w:val="22"/>
        </w:rPr>
        <w:t>convenissent</w:t>
      </w:r>
      <w:proofErr w:type="spellEnd"/>
      <w:r w:rsidRPr="007B7ABA">
        <w:rPr>
          <w:rFonts w:ascii="Times New Roman" w:hAnsi="Times New Roman" w:cs="Times New Roman"/>
          <w:color w:val="211D1E"/>
          <w:sz w:val="22"/>
          <w:szCs w:val="22"/>
        </w:rPr>
        <w:t xml:space="preserve"> </w:t>
      </w:r>
      <w:proofErr w:type="spellStart"/>
      <w:r w:rsidRPr="007B7ABA">
        <w:rPr>
          <w:rFonts w:ascii="Times New Roman" w:hAnsi="Times New Roman" w:cs="Times New Roman"/>
          <w:color w:val="211D1E"/>
          <w:sz w:val="22"/>
          <w:szCs w:val="22"/>
        </w:rPr>
        <w:t>seque</w:t>
      </w:r>
      <w:proofErr w:type="spellEnd"/>
      <w:r w:rsidRPr="007B7ABA">
        <w:rPr>
          <w:rFonts w:ascii="Times New Roman" w:hAnsi="Times New Roman" w:cs="Times New Roman"/>
          <w:color w:val="211D1E"/>
          <w:sz w:val="22"/>
          <w:szCs w:val="22"/>
        </w:rPr>
        <w:t xml:space="preserve"> ad pedes </w:t>
      </w:r>
      <w:proofErr w:type="spellStart"/>
      <w:r w:rsidRPr="007B7ABA">
        <w:rPr>
          <w:rFonts w:ascii="Times New Roman" w:hAnsi="Times New Roman" w:cs="Times New Roman"/>
          <w:color w:val="211D1E"/>
          <w:sz w:val="22"/>
          <w:szCs w:val="22"/>
        </w:rPr>
        <w:t>proiecissent</w:t>
      </w:r>
      <w:proofErr w:type="spellEnd"/>
      <w:r w:rsidRPr="007B7ABA">
        <w:rPr>
          <w:rFonts w:ascii="Times New Roman" w:hAnsi="Times New Roman" w:cs="Times New Roman"/>
          <w:color w:val="211D1E"/>
          <w:sz w:val="22"/>
          <w:szCs w:val="22"/>
        </w:rPr>
        <w:t xml:space="preserve"> </w:t>
      </w:r>
      <w:proofErr w:type="spellStart"/>
      <w:r w:rsidRPr="007B7ABA">
        <w:rPr>
          <w:rFonts w:ascii="Times New Roman" w:hAnsi="Times New Roman" w:cs="Times New Roman"/>
          <w:color w:val="211D1E"/>
          <w:sz w:val="22"/>
          <w:szCs w:val="22"/>
        </w:rPr>
        <w:t>suppliciterque</w:t>
      </w:r>
      <w:proofErr w:type="spellEnd"/>
      <w:r w:rsidRPr="007B7ABA">
        <w:rPr>
          <w:rFonts w:ascii="Times New Roman" w:hAnsi="Times New Roman" w:cs="Times New Roman"/>
          <w:color w:val="211D1E"/>
          <w:sz w:val="22"/>
          <w:szCs w:val="22"/>
        </w:rPr>
        <w:t xml:space="preserve"> </w:t>
      </w:r>
      <w:proofErr w:type="spellStart"/>
      <w:r w:rsidRPr="007B7ABA">
        <w:rPr>
          <w:rFonts w:ascii="Times New Roman" w:hAnsi="Times New Roman" w:cs="Times New Roman"/>
          <w:color w:val="211D1E"/>
          <w:sz w:val="22"/>
          <w:szCs w:val="22"/>
        </w:rPr>
        <w:t>locuti</w:t>
      </w:r>
      <w:proofErr w:type="spellEnd"/>
      <w:r w:rsidRPr="007B7ABA">
        <w:rPr>
          <w:rFonts w:ascii="Times New Roman" w:hAnsi="Times New Roman" w:cs="Times New Roman"/>
          <w:color w:val="211D1E"/>
          <w:sz w:val="22"/>
          <w:szCs w:val="22"/>
        </w:rPr>
        <w:t xml:space="preserve"> </w:t>
      </w:r>
      <w:proofErr w:type="spellStart"/>
      <w:r w:rsidRPr="007B7ABA">
        <w:rPr>
          <w:rFonts w:ascii="Times New Roman" w:hAnsi="Times New Roman" w:cs="Times New Roman"/>
          <w:color w:val="211D1E"/>
          <w:sz w:val="22"/>
          <w:szCs w:val="22"/>
        </w:rPr>
        <w:t>flentes</w:t>
      </w:r>
      <w:proofErr w:type="spellEnd"/>
      <w:r w:rsidRPr="007B7ABA">
        <w:rPr>
          <w:rFonts w:ascii="Times New Roman" w:hAnsi="Times New Roman" w:cs="Times New Roman"/>
          <w:color w:val="211D1E"/>
          <w:sz w:val="22"/>
          <w:szCs w:val="22"/>
        </w:rPr>
        <w:t xml:space="preserve"> </w:t>
      </w:r>
      <w:proofErr w:type="spellStart"/>
      <w:r w:rsidRPr="007B7ABA">
        <w:rPr>
          <w:rFonts w:ascii="Times New Roman" w:hAnsi="Times New Roman" w:cs="Times New Roman"/>
          <w:color w:val="211D1E"/>
          <w:sz w:val="22"/>
          <w:szCs w:val="22"/>
        </w:rPr>
        <w:t>pacem</w:t>
      </w:r>
      <w:proofErr w:type="spellEnd"/>
      <w:r w:rsidRPr="007B7ABA">
        <w:rPr>
          <w:rFonts w:ascii="Times New Roman" w:hAnsi="Times New Roman" w:cs="Times New Roman"/>
          <w:color w:val="211D1E"/>
          <w:sz w:val="22"/>
          <w:szCs w:val="22"/>
        </w:rPr>
        <w:t xml:space="preserve"> </w:t>
      </w:r>
      <w:proofErr w:type="spellStart"/>
      <w:r w:rsidRPr="007B7ABA">
        <w:rPr>
          <w:rFonts w:ascii="Times New Roman" w:hAnsi="Times New Roman" w:cs="Times New Roman"/>
          <w:color w:val="211D1E"/>
          <w:sz w:val="22"/>
          <w:szCs w:val="22"/>
        </w:rPr>
        <w:t>petissent</w:t>
      </w:r>
      <w:proofErr w:type="spellEnd"/>
      <w:r w:rsidRPr="007B7ABA">
        <w:rPr>
          <w:rFonts w:ascii="Times New Roman" w:hAnsi="Times New Roman" w:cs="Times New Roman"/>
          <w:color w:val="211D1E"/>
          <w:sz w:val="22"/>
          <w:szCs w:val="22"/>
        </w:rPr>
        <w:t xml:space="preserve">, </w:t>
      </w:r>
      <w:proofErr w:type="spellStart"/>
      <w:r w:rsidRPr="007B7ABA">
        <w:rPr>
          <w:rFonts w:ascii="Times New Roman" w:hAnsi="Times New Roman" w:cs="Times New Roman"/>
          <w:color w:val="211D1E"/>
          <w:sz w:val="22"/>
          <w:szCs w:val="22"/>
        </w:rPr>
        <w:t>atque</w:t>
      </w:r>
      <w:proofErr w:type="spellEnd"/>
      <w:r w:rsidRPr="007B7ABA">
        <w:rPr>
          <w:rFonts w:ascii="Times New Roman" w:hAnsi="Times New Roman" w:cs="Times New Roman"/>
          <w:color w:val="211D1E"/>
          <w:sz w:val="22"/>
          <w:szCs w:val="22"/>
        </w:rPr>
        <w:t xml:space="preserve"> </w:t>
      </w:r>
      <w:proofErr w:type="spellStart"/>
      <w:r w:rsidRPr="007B7ABA">
        <w:rPr>
          <w:rFonts w:ascii="Times New Roman" w:hAnsi="Times New Roman" w:cs="Times New Roman"/>
          <w:color w:val="211D1E"/>
          <w:sz w:val="22"/>
          <w:szCs w:val="22"/>
        </w:rPr>
        <w:t>eos</w:t>
      </w:r>
      <w:proofErr w:type="spellEnd"/>
      <w:r w:rsidRPr="007B7ABA">
        <w:rPr>
          <w:rFonts w:ascii="Times New Roman" w:hAnsi="Times New Roman" w:cs="Times New Roman"/>
          <w:color w:val="211D1E"/>
          <w:sz w:val="22"/>
          <w:szCs w:val="22"/>
        </w:rPr>
        <w:t xml:space="preserve"> in </w:t>
      </w:r>
      <w:proofErr w:type="spellStart"/>
      <w:r w:rsidRPr="007B7ABA">
        <w:rPr>
          <w:rFonts w:ascii="Times New Roman" w:hAnsi="Times New Roman" w:cs="Times New Roman"/>
          <w:color w:val="211D1E"/>
          <w:sz w:val="22"/>
          <w:szCs w:val="22"/>
        </w:rPr>
        <w:t>eo</w:t>
      </w:r>
      <w:proofErr w:type="spellEnd"/>
      <w:r w:rsidRPr="007B7ABA">
        <w:rPr>
          <w:rFonts w:ascii="Times New Roman" w:hAnsi="Times New Roman" w:cs="Times New Roman"/>
          <w:color w:val="211D1E"/>
          <w:sz w:val="22"/>
          <w:szCs w:val="22"/>
        </w:rPr>
        <w:t xml:space="preserve"> loco quo tum </w:t>
      </w:r>
      <w:proofErr w:type="spellStart"/>
      <w:r w:rsidRPr="007B7ABA">
        <w:rPr>
          <w:rFonts w:ascii="Times New Roman" w:hAnsi="Times New Roman" w:cs="Times New Roman"/>
          <w:color w:val="211D1E"/>
          <w:sz w:val="22"/>
          <w:szCs w:val="22"/>
        </w:rPr>
        <w:t>essent</w:t>
      </w:r>
      <w:proofErr w:type="spellEnd"/>
      <w:r w:rsidRPr="007B7ABA">
        <w:rPr>
          <w:rFonts w:ascii="Times New Roman" w:hAnsi="Times New Roman" w:cs="Times New Roman"/>
          <w:color w:val="211D1E"/>
          <w:sz w:val="22"/>
          <w:szCs w:val="22"/>
        </w:rPr>
        <w:t xml:space="preserve"> </w:t>
      </w:r>
      <w:proofErr w:type="spellStart"/>
      <w:r w:rsidRPr="007B7ABA">
        <w:rPr>
          <w:rFonts w:ascii="Times New Roman" w:hAnsi="Times New Roman" w:cs="Times New Roman"/>
          <w:color w:val="211D1E"/>
          <w:sz w:val="22"/>
          <w:szCs w:val="22"/>
        </w:rPr>
        <w:t>suum</w:t>
      </w:r>
      <w:proofErr w:type="spellEnd"/>
      <w:r w:rsidRPr="007B7ABA">
        <w:rPr>
          <w:rFonts w:ascii="Times New Roman" w:hAnsi="Times New Roman" w:cs="Times New Roman"/>
          <w:color w:val="211D1E"/>
          <w:sz w:val="22"/>
          <w:szCs w:val="22"/>
        </w:rPr>
        <w:t xml:space="preserve"> </w:t>
      </w:r>
      <w:proofErr w:type="spellStart"/>
      <w:r w:rsidRPr="007B7ABA">
        <w:rPr>
          <w:rFonts w:ascii="Times New Roman" w:hAnsi="Times New Roman" w:cs="Times New Roman"/>
          <w:color w:val="211D1E"/>
          <w:sz w:val="22"/>
          <w:szCs w:val="22"/>
        </w:rPr>
        <w:t>adventum</w:t>
      </w:r>
      <w:proofErr w:type="spellEnd"/>
      <w:r w:rsidRPr="007B7ABA">
        <w:rPr>
          <w:rFonts w:ascii="Times New Roman" w:hAnsi="Times New Roman" w:cs="Times New Roman"/>
          <w:color w:val="211D1E"/>
          <w:sz w:val="22"/>
          <w:szCs w:val="22"/>
        </w:rPr>
        <w:t xml:space="preserve"> </w:t>
      </w:r>
      <w:proofErr w:type="spellStart"/>
      <w:r w:rsidRPr="007B7ABA">
        <w:rPr>
          <w:rFonts w:ascii="Times New Roman" w:hAnsi="Times New Roman" w:cs="Times New Roman"/>
          <w:color w:val="211D1E"/>
          <w:sz w:val="22"/>
          <w:szCs w:val="22"/>
        </w:rPr>
        <w:t>expectare</w:t>
      </w:r>
      <w:proofErr w:type="spellEnd"/>
      <w:r w:rsidRPr="007B7ABA">
        <w:rPr>
          <w:rFonts w:ascii="Times New Roman" w:hAnsi="Times New Roman" w:cs="Times New Roman"/>
          <w:color w:val="211D1E"/>
          <w:sz w:val="22"/>
          <w:szCs w:val="22"/>
        </w:rPr>
        <w:t xml:space="preserve"> </w:t>
      </w:r>
      <w:proofErr w:type="spellStart"/>
      <w:r w:rsidRPr="007B7ABA">
        <w:rPr>
          <w:rFonts w:ascii="Times New Roman" w:hAnsi="Times New Roman" w:cs="Times New Roman"/>
          <w:color w:val="211D1E"/>
          <w:sz w:val="22"/>
          <w:szCs w:val="22"/>
        </w:rPr>
        <w:t>iussisset</w:t>
      </w:r>
      <w:proofErr w:type="spellEnd"/>
      <w:r w:rsidRPr="007B7ABA">
        <w:rPr>
          <w:rFonts w:ascii="Times New Roman" w:hAnsi="Times New Roman" w:cs="Times New Roman"/>
          <w:color w:val="211D1E"/>
          <w:sz w:val="22"/>
          <w:szCs w:val="22"/>
        </w:rPr>
        <w:t xml:space="preserve">, </w:t>
      </w:r>
      <w:proofErr w:type="spellStart"/>
      <w:r w:rsidRPr="007B7ABA">
        <w:rPr>
          <w:rFonts w:ascii="Times New Roman" w:hAnsi="Times New Roman" w:cs="Times New Roman"/>
          <w:color w:val="211D1E"/>
          <w:sz w:val="22"/>
          <w:szCs w:val="22"/>
        </w:rPr>
        <w:t>paruerunt</w:t>
      </w:r>
      <w:proofErr w:type="spellEnd"/>
      <w:r w:rsidRPr="007B7ABA">
        <w:rPr>
          <w:rFonts w:ascii="Times New Roman" w:hAnsi="Times New Roman" w:cs="Times New Roman"/>
          <w:color w:val="211D1E"/>
          <w:sz w:val="22"/>
          <w:szCs w:val="22"/>
        </w:rPr>
        <w:t xml:space="preserve"> (Eq. 20.1). </w:t>
      </w:r>
      <w:proofErr w:type="spellStart"/>
      <w:r w:rsidRPr="007B7ABA">
        <w:rPr>
          <w:rFonts w:ascii="Times New Roman" w:hAnsi="Times New Roman" w:cs="Times New Roman"/>
          <w:color w:val="211D1E"/>
          <w:sz w:val="22"/>
          <w:szCs w:val="22"/>
        </w:rPr>
        <w:t>Eo</w:t>
      </w:r>
      <w:proofErr w:type="spellEnd"/>
      <w:r w:rsidRPr="007B7ABA">
        <w:rPr>
          <w:rFonts w:ascii="Times New Roman" w:hAnsi="Times New Roman" w:cs="Times New Roman"/>
          <w:color w:val="211D1E"/>
          <w:sz w:val="22"/>
          <w:szCs w:val="22"/>
        </w:rPr>
        <w:t xml:space="preserve"> Caesar </w:t>
      </w:r>
      <w:proofErr w:type="spellStart"/>
      <w:r w:rsidRPr="007B7ABA">
        <w:rPr>
          <w:rFonts w:ascii="Times New Roman" w:hAnsi="Times New Roman" w:cs="Times New Roman"/>
          <w:color w:val="211D1E"/>
          <w:sz w:val="22"/>
          <w:szCs w:val="22"/>
        </w:rPr>
        <w:t>pervenit</w:t>
      </w:r>
      <w:proofErr w:type="spellEnd"/>
      <w:r w:rsidRPr="007B7ABA">
        <w:rPr>
          <w:rFonts w:ascii="Times New Roman" w:hAnsi="Times New Roman" w:cs="Times New Roman"/>
          <w:color w:val="211D1E"/>
          <w:sz w:val="22"/>
          <w:szCs w:val="22"/>
        </w:rPr>
        <w:t xml:space="preserve">, </w:t>
      </w:r>
      <w:proofErr w:type="spellStart"/>
      <w:r w:rsidRPr="007B7ABA">
        <w:rPr>
          <w:rFonts w:ascii="Times New Roman" w:hAnsi="Times New Roman" w:cs="Times New Roman"/>
          <w:color w:val="211D1E"/>
          <w:sz w:val="22"/>
          <w:szCs w:val="22"/>
        </w:rPr>
        <w:t>obsides</w:t>
      </w:r>
      <w:proofErr w:type="spellEnd"/>
      <w:r w:rsidRPr="007B7ABA">
        <w:rPr>
          <w:rFonts w:ascii="Times New Roman" w:hAnsi="Times New Roman" w:cs="Times New Roman"/>
          <w:color w:val="211D1E"/>
          <w:sz w:val="22"/>
          <w:szCs w:val="22"/>
        </w:rPr>
        <w:t xml:space="preserve">, </w:t>
      </w:r>
      <w:proofErr w:type="spellStart"/>
      <w:r w:rsidRPr="007B7ABA">
        <w:rPr>
          <w:rFonts w:ascii="Times New Roman" w:hAnsi="Times New Roman" w:cs="Times New Roman"/>
          <w:color w:val="211D1E"/>
          <w:sz w:val="22"/>
          <w:szCs w:val="22"/>
        </w:rPr>
        <w:t>arma</w:t>
      </w:r>
      <w:proofErr w:type="spellEnd"/>
      <w:r w:rsidRPr="007B7ABA">
        <w:rPr>
          <w:rFonts w:ascii="Times New Roman" w:hAnsi="Times New Roman" w:cs="Times New Roman"/>
          <w:color w:val="211D1E"/>
          <w:sz w:val="22"/>
          <w:szCs w:val="22"/>
        </w:rPr>
        <w:t xml:space="preserve">, servos qui ad </w:t>
      </w:r>
      <w:proofErr w:type="spellStart"/>
      <w:r w:rsidRPr="007B7ABA">
        <w:rPr>
          <w:rFonts w:ascii="Times New Roman" w:hAnsi="Times New Roman" w:cs="Times New Roman"/>
          <w:color w:val="211D1E"/>
          <w:sz w:val="22"/>
          <w:szCs w:val="22"/>
        </w:rPr>
        <w:t>eos</w:t>
      </w:r>
      <w:proofErr w:type="spellEnd"/>
      <w:r w:rsidRPr="007B7ABA">
        <w:rPr>
          <w:rFonts w:ascii="Times New Roman" w:hAnsi="Times New Roman" w:cs="Times New Roman"/>
          <w:color w:val="211D1E"/>
          <w:sz w:val="22"/>
          <w:szCs w:val="22"/>
        </w:rPr>
        <w:t xml:space="preserve"> </w:t>
      </w:r>
      <w:proofErr w:type="spellStart"/>
      <w:r w:rsidRPr="007B7ABA">
        <w:rPr>
          <w:rFonts w:ascii="Times New Roman" w:hAnsi="Times New Roman" w:cs="Times New Roman"/>
          <w:color w:val="211D1E"/>
          <w:sz w:val="22"/>
          <w:szCs w:val="22"/>
        </w:rPr>
        <w:t>perfugissent</w:t>
      </w:r>
      <w:proofErr w:type="spellEnd"/>
      <w:r w:rsidRPr="007B7ABA">
        <w:rPr>
          <w:rFonts w:ascii="Times New Roman" w:hAnsi="Times New Roman" w:cs="Times New Roman"/>
          <w:color w:val="211D1E"/>
          <w:sz w:val="22"/>
          <w:szCs w:val="22"/>
        </w:rPr>
        <w:t xml:space="preserve">, </w:t>
      </w:r>
      <w:proofErr w:type="spellStart"/>
      <w:r w:rsidRPr="007B7ABA">
        <w:rPr>
          <w:rFonts w:ascii="Times New Roman" w:hAnsi="Times New Roman" w:cs="Times New Roman"/>
          <w:color w:val="211D1E"/>
          <w:sz w:val="22"/>
          <w:szCs w:val="22"/>
        </w:rPr>
        <w:t>poposcit</w:t>
      </w:r>
      <w:proofErr w:type="spellEnd"/>
      <w:r w:rsidRPr="007B7ABA">
        <w:rPr>
          <w:rFonts w:ascii="Times New Roman" w:hAnsi="Times New Roman" w:cs="Times New Roman"/>
          <w:color w:val="211D1E"/>
          <w:sz w:val="22"/>
          <w:szCs w:val="22"/>
        </w:rPr>
        <w:t xml:space="preserve">. </w:t>
      </w:r>
    </w:p>
    <w:p w14:paraId="6277EABA" w14:textId="77777777" w:rsidR="00524801" w:rsidRDefault="00524801" w:rsidP="008C5BA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</w:p>
    <w:p w14:paraId="25059353" w14:textId="77777777" w:rsidR="00ED5C2D" w:rsidRPr="007B7ABA" w:rsidRDefault="00ED5C2D" w:rsidP="008C5BA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</w:p>
    <w:p w14:paraId="0BF57051" w14:textId="77777777" w:rsidR="00ED5C2D" w:rsidRDefault="00524801" w:rsidP="00524801">
      <w:pPr>
        <w:autoSpaceDE w:val="0"/>
        <w:autoSpaceDN w:val="0"/>
        <w:adjustRightInd w:val="0"/>
        <w:rPr>
          <w:rFonts w:ascii="Times New Roman" w:hAnsi="Times New Roman" w:cs="Times New Roman"/>
          <w:color w:val="211D1E"/>
          <w:kern w:val="0"/>
          <w:sz w:val="22"/>
          <w:szCs w:val="22"/>
        </w:rPr>
      </w:pPr>
      <w:r w:rsidRPr="00524801">
        <w:rPr>
          <w:rFonts w:ascii="Times New Roman" w:hAnsi="Times New Roman" w:cs="Times New Roman"/>
          <w:i/>
          <w:iCs/>
          <w:color w:val="211D1E"/>
          <w:kern w:val="0"/>
          <w:sz w:val="22"/>
          <w:szCs w:val="22"/>
        </w:rPr>
        <w:t xml:space="preserve">Proof </w:t>
      </w:r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We note </w:t>
      </w:r>
      <w:proofErr w:type="gram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that</w:t>
      </w:r>
      <w:proofErr w:type="gram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</w:p>
    <w:p w14:paraId="48BD5058" w14:textId="77777777" w:rsidR="00ED5C2D" w:rsidRDefault="00ED5C2D" w:rsidP="00524801">
      <w:pPr>
        <w:autoSpaceDE w:val="0"/>
        <w:autoSpaceDN w:val="0"/>
        <w:adjustRightInd w:val="0"/>
        <w:rPr>
          <w:rFonts w:ascii="Times New Roman" w:hAnsi="Times New Roman" w:cs="Times New Roman"/>
          <w:color w:val="211D1E"/>
          <w:kern w:val="0"/>
          <w:sz w:val="22"/>
          <w:szCs w:val="22"/>
        </w:rPr>
      </w:pPr>
    </w:p>
    <w:p w14:paraId="33FC8EB7" w14:textId="329C61E7" w:rsidR="00ED5C2D" w:rsidRDefault="00524801" w:rsidP="00ED5C2D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color w:val="211D1E"/>
          <w:kern w:val="0"/>
          <w:sz w:val="22"/>
          <w:szCs w:val="22"/>
        </w:rPr>
      </w:pPr>
      <w:r w:rsidRPr="00524801">
        <w:rPr>
          <w:rFonts w:ascii="Times New Roman" w:hAnsi="Times New Roman" w:cs="Times New Roman"/>
          <w:i/>
          <w:iCs/>
          <w:color w:val="211D1E"/>
          <w:kern w:val="0"/>
          <w:sz w:val="22"/>
          <w:szCs w:val="22"/>
        </w:rPr>
        <w:t>a</w:t>
      </w:r>
      <w:r w:rsidR="00ED5C2D" w:rsidRPr="00524801">
        <w:rPr>
          <w:rFonts w:ascii="Times New Roman" w:hAnsi="Times New Roman" w:cs="Times New Roman"/>
          <w:color w:val="211D1E"/>
          <w:kern w:val="0"/>
          <w:sz w:val="22"/>
          <w:szCs w:val="22"/>
          <w:vertAlign w:val="superscript"/>
        </w:rPr>
        <w:t>−1</w:t>
      </w:r>
      <w:r w:rsidR="00ED5C2D"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+ </w:t>
      </w:r>
      <w:r w:rsidR="00ED5C2D">
        <w:rPr>
          <w:rFonts w:ascii="Times New Roman" w:hAnsi="Times New Roman" w:cs="Times New Roman"/>
          <w:color w:val="211D1E"/>
          <w:kern w:val="0"/>
          <w:sz w:val="22"/>
          <w:szCs w:val="22"/>
        </w:rPr>
        <w:t>(</w:t>
      </w:r>
      <w:r w:rsidRPr="00524801">
        <w:rPr>
          <w:rFonts w:ascii="Times New Roman" w:hAnsi="Times New Roman" w:cs="Times New Roman"/>
          <w:i/>
          <w:iCs/>
          <w:color w:val="211D1E"/>
          <w:kern w:val="0"/>
          <w:sz w:val="22"/>
          <w:szCs w:val="22"/>
        </w:rPr>
        <w:t>b</w:t>
      </w:r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  <w:vertAlign w:val="superscript"/>
        </w:rPr>
        <w:t>−1</w:t>
      </w:r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r w:rsidR="00ED5C2D">
        <w:rPr>
          <w:rFonts w:ascii="Times New Roman" w:hAnsi="Times New Roman" w:cs="Times New Roman"/>
          <w:color w:val="211D1E"/>
          <w:kern w:val="0"/>
          <w:sz w:val="22"/>
          <w:szCs w:val="22"/>
        </w:rPr>
        <w:t>–</w:t>
      </w:r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r w:rsidRPr="00524801">
        <w:rPr>
          <w:rFonts w:ascii="Times New Roman" w:hAnsi="Times New Roman" w:cs="Times New Roman"/>
          <w:i/>
          <w:iCs/>
          <w:color w:val="211D1E"/>
          <w:kern w:val="0"/>
          <w:sz w:val="22"/>
          <w:szCs w:val="22"/>
        </w:rPr>
        <w:t>a</w:t>
      </w:r>
      <w:r w:rsidR="00ED5C2D">
        <w:rPr>
          <w:rFonts w:ascii="Times New Roman" w:hAnsi="Times New Roman" w:cs="Times New Roman"/>
          <w:i/>
          <w:iCs/>
          <w:color w:val="211D1E"/>
          <w:kern w:val="0"/>
          <w:sz w:val="22"/>
          <w:szCs w:val="22"/>
        </w:rPr>
        <w:t>)</w:t>
      </w:r>
      <w:r w:rsidR="00ED5C2D" w:rsidRPr="00ED5C2D">
        <w:rPr>
          <w:rFonts w:ascii="Times New Roman" w:hAnsi="Times New Roman" w:cs="Times New Roman"/>
          <w:color w:val="211D1E"/>
          <w:kern w:val="0"/>
          <w:sz w:val="22"/>
          <w:szCs w:val="22"/>
          <w:vertAlign w:val="superscript"/>
        </w:rPr>
        <w:t xml:space="preserve"> </w:t>
      </w:r>
      <w:r w:rsidR="00ED5C2D" w:rsidRPr="00524801">
        <w:rPr>
          <w:rFonts w:ascii="Times New Roman" w:hAnsi="Times New Roman" w:cs="Times New Roman"/>
          <w:color w:val="211D1E"/>
          <w:kern w:val="0"/>
          <w:sz w:val="22"/>
          <w:szCs w:val="22"/>
          <w:vertAlign w:val="superscript"/>
        </w:rPr>
        <w:t>−1</w:t>
      </w:r>
      <w:r w:rsidR="00ED5C2D"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= </w:t>
      </w:r>
      <w:r w:rsidRPr="00524801">
        <w:rPr>
          <w:rFonts w:ascii="Times New Roman" w:hAnsi="Times New Roman" w:cs="Times New Roman"/>
          <w:i/>
          <w:iCs/>
          <w:color w:val="211D1E"/>
          <w:kern w:val="0"/>
          <w:sz w:val="22"/>
          <w:szCs w:val="22"/>
        </w:rPr>
        <w:t>a</w:t>
      </w:r>
      <w:r w:rsidR="00ED5C2D" w:rsidRPr="00524801">
        <w:rPr>
          <w:rFonts w:ascii="Times New Roman" w:hAnsi="Times New Roman" w:cs="Times New Roman"/>
          <w:color w:val="211D1E"/>
          <w:kern w:val="0"/>
          <w:sz w:val="22"/>
          <w:szCs w:val="22"/>
          <w:vertAlign w:val="superscript"/>
        </w:rPr>
        <w:t>−1</w:t>
      </w:r>
      <w:r w:rsidR="00ED5C2D"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r w:rsidR="00ED5C2D">
        <w:rPr>
          <w:rFonts w:ascii="Times New Roman" w:hAnsi="Times New Roman" w:cs="Times New Roman"/>
          <w:color w:val="211D1E"/>
          <w:kern w:val="0"/>
          <w:sz w:val="22"/>
          <w:szCs w:val="22"/>
        </w:rPr>
        <w:t>[(</w:t>
      </w:r>
      <w:r w:rsidRPr="00524801">
        <w:rPr>
          <w:rFonts w:ascii="Times New Roman" w:hAnsi="Times New Roman" w:cs="Times New Roman"/>
          <w:i/>
          <w:iCs/>
          <w:color w:val="211D1E"/>
          <w:kern w:val="0"/>
          <w:sz w:val="22"/>
          <w:szCs w:val="22"/>
        </w:rPr>
        <w:t>b</w:t>
      </w:r>
      <w:r w:rsidR="00ED5C2D" w:rsidRPr="00524801">
        <w:rPr>
          <w:rFonts w:ascii="Times New Roman" w:hAnsi="Times New Roman" w:cs="Times New Roman"/>
          <w:color w:val="211D1E"/>
          <w:kern w:val="0"/>
          <w:sz w:val="22"/>
          <w:szCs w:val="22"/>
          <w:vertAlign w:val="superscript"/>
        </w:rPr>
        <w:t>−1</w:t>
      </w:r>
      <w:r w:rsidR="00ED5C2D"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− </w:t>
      </w:r>
      <w:r w:rsidRPr="00524801">
        <w:rPr>
          <w:rFonts w:ascii="Times New Roman" w:hAnsi="Times New Roman" w:cs="Times New Roman"/>
          <w:i/>
          <w:iCs/>
          <w:color w:val="211D1E"/>
          <w:kern w:val="0"/>
          <w:sz w:val="22"/>
          <w:szCs w:val="22"/>
        </w:rPr>
        <w:t>a</w:t>
      </w:r>
      <w:r w:rsidR="00ED5C2D">
        <w:rPr>
          <w:rFonts w:ascii="Times New Roman" w:hAnsi="Times New Roman" w:cs="Times New Roman"/>
          <w:i/>
          <w:iCs/>
          <w:color w:val="211D1E"/>
          <w:kern w:val="0"/>
          <w:sz w:val="22"/>
          <w:szCs w:val="22"/>
        </w:rPr>
        <w:t>)</w:t>
      </w:r>
      <w:r w:rsidR="00ED5C2D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+</w:t>
      </w:r>
      <w:r w:rsidR="00ED5C2D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r w:rsidR="00FD3BC3" w:rsidRPr="00524801">
        <w:rPr>
          <w:rFonts w:ascii="Times New Roman" w:hAnsi="Times New Roman" w:cs="Times New Roman"/>
          <w:i/>
          <w:iCs/>
          <w:color w:val="211D1E"/>
          <w:kern w:val="0"/>
          <w:sz w:val="22"/>
          <w:szCs w:val="22"/>
        </w:rPr>
        <w:t>a</w:t>
      </w:r>
      <w:r w:rsidR="00FD3BC3">
        <w:rPr>
          <w:rFonts w:ascii="Times New Roman" w:hAnsi="Times New Roman" w:cs="Times New Roman"/>
          <w:color w:val="211D1E"/>
          <w:kern w:val="0"/>
          <w:sz w:val="22"/>
          <w:szCs w:val="22"/>
        </w:rPr>
        <w:t>] (</w:t>
      </w:r>
      <w:r w:rsidRPr="00524801">
        <w:rPr>
          <w:rFonts w:ascii="Times New Roman" w:hAnsi="Times New Roman" w:cs="Times New Roman"/>
          <w:i/>
          <w:iCs/>
          <w:color w:val="211D1E"/>
          <w:kern w:val="0"/>
          <w:sz w:val="22"/>
          <w:szCs w:val="22"/>
        </w:rPr>
        <w:t>b</w:t>
      </w:r>
      <w:r w:rsidR="00ED5C2D" w:rsidRPr="00524801">
        <w:rPr>
          <w:rFonts w:ascii="Times New Roman" w:hAnsi="Times New Roman" w:cs="Times New Roman"/>
          <w:color w:val="211D1E"/>
          <w:kern w:val="0"/>
          <w:sz w:val="22"/>
          <w:szCs w:val="22"/>
          <w:vertAlign w:val="superscript"/>
        </w:rPr>
        <w:t>−</w:t>
      </w:r>
      <w:proofErr w:type="gramStart"/>
      <w:r w:rsidR="00ED5C2D" w:rsidRPr="00524801">
        <w:rPr>
          <w:rFonts w:ascii="Times New Roman" w:hAnsi="Times New Roman" w:cs="Times New Roman"/>
          <w:color w:val="211D1E"/>
          <w:kern w:val="0"/>
          <w:sz w:val="22"/>
          <w:szCs w:val="22"/>
          <w:vertAlign w:val="superscript"/>
        </w:rPr>
        <w:t>1</w:t>
      </w:r>
      <w:r w:rsidR="00ED5C2D"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−</w:t>
      </w:r>
      <w:proofErr w:type="gramEnd"/>
      <w:r w:rsidRPr="00524801">
        <w:rPr>
          <w:rFonts w:ascii="Times New Roman" w:hAnsi="Times New Roman" w:cs="Times New Roman"/>
          <w:i/>
          <w:iCs/>
          <w:color w:val="211D1E"/>
          <w:kern w:val="0"/>
          <w:sz w:val="22"/>
          <w:szCs w:val="22"/>
        </w:rPr>
        <w:t>a</w:t>
      </w:r>
      <w:r w:rsidR="00ED5C2D">
        <w:rPr>
          <w:rFonts w:ascii="Times New Roman" w:hAnsi="Times New Roman" w:cs="Times New Roman"/>
          <w:i/>
          <w:iCs/>
          <w:color w:val="211D1E"/>
          <w:kern w:val="0"/>
          <w:sz w:val="22"/>
          <w:szCs w:val="22"/>
        </w:rPr>
        <w:t>)</w:t>
      </w:r>
      <w:r w:rsidR="00ED5C2D" w:rsidRPr="00ED5C2D">
        <w:rPr>
          <w:rFonts w:ascii="Times New Roman" w:hAnsi="Times New Roman" w:cs="Times New Roman"/>
          <w:color w:val="211D1E"/>
          <w:kern w:val="0"/>
          <w:sz w:val="22"/>
          <w:szCs w:val="22"/>
          <w:vertAlign w:val="superscript"/>
        </w:rPr>
        <w:t xml:space="preserve"> </w:t>
      </w:r>
      <w:r w:rsidR="00ED5C2D" w:rsidRPr="00524801">
        <w:rPr>
          <w:rFonts w:ascii="Times New Roman" w:hAnsi="Times New Roman" w:cs="Times New Roman"/>
          <w:color w:val="211D1E"/>
          <w:kern w:val="0"/>
          <w:sz w:val="22"/>
          <w:szCs w:val="22"/>
          <w:vertAlign w:val="superscript"/>
        </w:rPr>
        <w:t>−1</w:t>
      </w:r>
    </w:p>
    <w:p w14:paraId="45340416" w14:textId="03D4657F" w:rsidR="00ED5C2D" w:rsidRDefault="00ED5C2D" w:rsidP="00ED5C2D">
      <w:pPr>
        <w:autoSpaceDE w:val="0"/>
        <w:autoSpaceDN w:val="0"/>
        <w:adjustRightInd w:val="0"/>
        <w:ind w:left="2880"/>
        <w:rPr>
          <w:rFonts w:ascii="Times New Roman" w:hAnsi="Times New Roman" w:cs="Times New Roman"/>
          <w:i/>
          <w:iCs/>
          <w:color w:val="211D1E"/>
          <w:kern w:val="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211D1E"/>
          <w:kern w:val="0"/>
          <w:sz w:val="22"/>
          <w:szCs w:val="22"/>
        </w:rPr>
        <w:t xml:space="preserve"> </w:t>
      </w:r>
      <w:r w:rsidR="00524801"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=</w:t>
      </w:r>
      <w:r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r w:rsidR="00524801" w:rsidRPr="00524801">
        <w:rPr>
          <w:rFonts w:ascii="Times New Roman" w:hAnsi="Times New Roman" w:cs="Times New Roman"/>
          <w:i/>
          <w:iCs/>
          <w:color w:val="211D1E"/>
          <w:kern w:val="0"/>
          <w:sz w:val="22"/>
          <w:szCs w:val="22"/>
        </w:rPr>
        <w:t>a</w:t>
      </w:r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  <w:vertAlign w:val="superscript"/>
        </w:rPr>
        <w:t>−1</w:t>
      </w:r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r w:rsidR="00524801" w:rsidRPr="00524801">
        <w:rPr>
          <w:rFonts w:ascii="Times New Roman" w:hAnsi="Times New Roman" w:cs="Times New Roman"/>
          <w:i/>
          <w:iCs/>
          <w:color w:val="211D1E"/>
          <w:kern w:val="0"/>
          <w:sz w:val="22"/>
          <w:szCs w:val="22"/>
        </w:rPr>
        <w:t>b</w:t>
      </w:r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  <w:vertAlign w:val="superscript"/>
        </w:rPr>
        <w:t>−1</w:t>
      </w:r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11D1E"/>
          <w:kern w:val="0"/>
          <w:sz w:val="22"/>
          <w:szCs w:val="22"/>
        </w:rPr>
        <w:t>(</w:t>
      </w:r>
      <w:r w:rsidR="00524801" w:rsidRPr="00524801">
        <w:rPr>
          <w:rFonts w:ascii="Times New Roman" w:hAnsi="Times New Roman" w:cs="Times New Roman"/>
          <w:i/>
          <w:iCs/>
          <w:color w:val="211D1E"/>
          <w:kern w:val="0"/>
          <w:sz w:val="22"/>
          <w:szCs w:val="22"/>
        </w:rPr>
        <w:t>b</w:t>
      </w:r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  <w:vertAlign w:val="superscript"/>
        </w:rPr>
        <w:t>−1</w:t>
      </w:r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r w:rsidR="00524801"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−</w:t>
      </w:r>
      <w:r w:rsidR="00524801" w:rsidRPr="00524801">
        <w:rPr>
          <w:rFonts w:ascii="Times New Roman" w:hAnsi="Times New Roman" w:cs="Times New Roman"/>
          <w:i/>
          <w:iCs/>
          <w:color w:val="211D1E"/>
          <w:kern w:val="0"/>
          <w:sz w:val="22"/>
          <w:szCs w:val="22"/>
        </w:rPr>
        <w:t>a</w:t>
      </w:r>
      <w:r>
        <w:rPr>
          <w:rFonts w:ascii="Times New Roman" w:hAnsi="Times New Roman" w:cs="Times New Roman"/>
          <w:i/>
          <w:iCs/>
          <w:color w:val="211D1E"/>
          <w:kern w:val="0"/>
          <w:sz w:val="22"/>
          <w:szCs w:val="22"/>
        </w:rPr>
        <w:t>)</w:t>
      </w:r>
      <w:r w:rsidRPr="00ED5C2D">
        <w:rPr>
          <w:rFonts w:ascii="Times New Roman" w:hAnsi="Times New Roman" w:cs="Times New Roman"/>
          <w:color w:val="211D1E"/>
          <w:kern w:val="0"/>
          <w:sz w:val="22"/>
          <w:szCs w:val="22"/>
          <w:vertAlign w:val="superscript"/>
        </w:rPr>
        <w:t xml:space="preserve"> </w:t>
      </w:r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  <w:vertAlign w:val="superscript"/>
        </w:rPr>
        <w:t>−1</w:t>
      </w:r>
      <w:r>
        <w:rPr>
          <w:rFonts w:ascii="Times New Roman" w:hAnsi="Times New Roman" w:cs="Times New Roman"/>
          <w:i/>
          <w:iCs/>
          <w:color w:val="211D1E"/>
          <w:kern w:val="0"/>
          <w:sz w:val="22"/>
          <w:szCs w:val="22"/>
        </w:rPr>
        <w:t>.</w:t>
      </w:r>
    </w:p>
    <w:p w14:paraId="0D78DBE2" w14:textId="77777777" w:rsidR="00ED5C2D" w:rsidRDefault="00ED5C2D" w:rsidP="00524801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211D1E"/>
          <w:kern w:val="0"/>
          <w:sz w:val="22"/>
          <w:szCs w:val="22"/>
        </w:rPr>
      </w:pPr>
    </w:p>
    <w:p w14:paraId="544C1639" w14:textId="412C38DD" w:rsidR="00524801" w:rsidRPr="00524801" w:rsidRDefault="00524801" w:rsidP="00524801">
      <w:pPr>
        <w:autoSpaceDE w:val="0"/>
        <w:autoSpaceDN w:val="0"/>
        <w:adjustRightInd w:val="0"/>
        <w:rPr>
          <w:rFonts w:ascii="Times New Roman" w:hAnsi="Times New Roman" w:cs="Times New Roman"/>
          <w:color w:val="211D1E"/>
          <w:kern w:val="0"/>
          <w:sz w:val="22"/>
          <w:szCs w:val="22"/>
        </w:rPr>
      </w:pPr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so </w:t>
      </w:r>
      <w:r w:rsidRPr="00524801">
        <w:rPr>
          <w:rFonts w:ascii="Times New Roman" w:hAnsi="Times New Roman" w:cs="Times New Roman"/>
          <w:i/>
          <w:iCs/>
          <w:color w:val="211D1E"/>
          <w:kern w:val="0"/>
          <w:sz w:val="22"/>
          <w:szCs w:val="22"/>
        </w:rPr>
        <w:t>(a</w:t>
      </w:r>
      <w:r w:rsidR="00ED5C2D" w:rsidRPr="00524801">
        <w:rPr>
          <w:rFonts w:ascii="Times New Roman" w:hAnsi="Times New Roman" w:cs="Times New Roman"/>
          <w:color w:val="211D1E"/>
          <w:kern w:val="0"/>
          <w:sz w:val="22"/>
          <w:szCs w:val="22"/>
          <w:vertAlign w:val="superscript"/>
        </w:rPr>
        <w:t>−1</w:t>
      </w:r>
      <w:r w:rsidR="00ED5C2D"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+</w:t>
      </w:r>
      <w:r w:rsidR="00ED5C2D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[</w:t>
      </w:r>
      <w:r w:rsidRPr="00524801">
        <w:rPr>
          <w:rFonts w:ascii="Times New Roman" w:hAnsi="Times New Roman" w:cs="Times New Roman"/>
          <w:i/>
          <w:iCs/>
          <w:color w:val="211D1E"/>
          <w:kern w:val="0"/>
          <w:sz w:val="22"/>
          <w:szCs w:val="22"/>
        </w:rPr>
        <w:t>b</w:t>
      </w:r>
      <w:r w:rsidR="00ED5C2D" w:rsidRPr="00524801">
        <w:rPr>
          <w:rFonts w:ascii="Times New Roman" w:hAnsi="Times New Roman" w:cs="Times New Roman"/>
          <w:color w:val="211D1E"/>
          <w:kern w:val="0"/>
          <w:sz w:val="22"/>
          <w:szCs w:val="22"/>
          <w:vertAlign w:val="superscript"/>
        </w:rPr>
        <w:t>−1</w:t>
      </w:r>
      <w:r w:rsidR="00ED5C2D"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−</w:t>
      </w:r>
      <w:r w:rsidR="00FD3BC3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r w:rsidRPr="00524801">
        <w:rPr>
          <w:rFonts w:ascii="Times New Roman" w:hAnsi="Times New Roman" w:cs="Times New Roman"/>
          <w:i/>
          <w:iCs/>
          <w:color w:val="211D1E"/>
          <w:kern w:val="0"/>
          <w:sz w:val="22"/>
          <w:szCs w:val="22"/>
        </w:rPr>
        <w:t>a</w:t>
      </w:r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]</w:t>
      </w:r>
      <w:r w:rsidR="00ED5C2D" w:rsidRPr="00ED5C2D">
        <w:rPr>
          <w:rFonts w:ascii="Times New Roman" w:hAnsi="Times New Roman" w:cs="Times New Roman"/>
          <w:color w:val="211D1E"/>
          <w:kern w:val="0"/>
          <w:sz w:val="22"/>
          <w:szCs w:val="22"/>
          <w:vertAlign w:val="superscript"/>
        </w:rPr>
        <w:t xml:space="preserve"> </w:t>
      </w:r>
      <w:r w:rsidR="00ED5C2D" w:rsidRPr="00524801">
        <w:rPr>
          <w:rFonts w:ascii="Times New Roman" w:hAnsi="Times New Roman" w:cs="Times New Roman"/>
          <w:color w:val="211D1E"/>
          <w:kern w:val="0"/>
          <w:sz w:val="22"/>
          <w:szCs w:val="22"/>
          <w:vertAlign w:val="superscript"/>
        </w:rPr>
        <w:t>−1</w:t>
      </w:r>
      <w:r w:rsidRPr="00524801">
        <w:rPr>
          <w:rFonts w:ascii="Times New Roman" w:hAnsi="Times New Roman" w:cs="Times New Roman"/>
          <w:i/>
          <w:iCs/>
          <w:color w:val="211D1E"/>
          <w:kern w:val="0"/>
          <w:sz w:val="22"/>
          <w:szCs w:val="22"/>
        </w:rPr>
        <w:t>)</w:t>
      </w:r>
      <w:r w:rsidR="00ED5C2D" w:rsidRPr="00ED5C2D">
        <w:rPr>
          <w:rFonts w:ascii="Times New Roman" w:hAnsi="Times New Roman" w:cs="Times New Roman"/>
          <w:color w:val="211D1E"/>
          <w:kern w:val="0"/>
          <w:sz w:val="22"/>
          <w:szCs w:val="22"/>
          <w:vertAlign w:val="superscript"/>
        </w:rPr>
        <w:t xml:space="preserve"> </w:t>
      </w:r>
      <w:r w:rsidR="00ED5C2D" w:rsidRPr="00524801">
        <w:rPr>
          <w:rFonts w:ascii="Times New Roman" w:hAnsi="Times New Roman" w:cs="Times New Roman"/>
          <w:color w:val="211D1E"/>
          <w:kern w:val="0"/>
          <w:sz w:val="22"/>
          <w:szCs w:val="22"/>
          <w:vertAlign w:val="superscript"/>
        </w:rPr>
        <w:t>−1</w:t>
      </w:r>
      <w:r w:rsidR="00ED5C2D"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=</w:t>
      </w:r>
      <w:r w:rsidR="00ED5C2D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r w:rsidRPr="00524801">
        <w:rPr>
          <w:rFonts w:ascii="Times New Roman" w:hAnsi="Times New Roman" w:cs="Times New Roman"/>
          <w:i/>
          <w:iCs/>
          <w:color w:val="211D1E"/>
          <w:kern w:val="0"/>
          <w:sz w:val="22"/>
          <w:szCs w:val="22"/>
        </w:rPr>
        <w:t>(b</w:t>
      </w:r>
      <w:r w:rsidR="00ED5C2D" w:rsidRPr="00524801">
        <w:rPr>
          <w:rFonts w:ascii="Times New Roman" w:hAnsi="Times New Roman" w:cs="Times New Roman"/>
          <w:color w:val="211D1E"/>
          <w:kern w:val="0"/>
          <w:sz w:val="22"/>
          <w:szCs w:val="22"/>
          <w:vertAlign w:val="superscript"/>
        </w:rPr>
        <w:t>−1</w:t>
      </w:r>
      <w:r w:rsidR="00ED5C2D"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−</w:t>
      </w:r>
      <w:proofErr w:type="gramStart"/>
      <w:r w:rsidRPr="00524801">
        <w:rPr>
          <w:rFonts w:ascii="Times New Roman" w:hAnsi="Times New Roman" w:cs="Times New Roman"/>
          <w:i/>
          <w:iCs/>
          <w:color w:val="211D1E"/>
          <w:kern w:val="0"/>
          <w:sz w:val="22"/>
          <w:szCs w:val="22"/>
        </w:rPr>
        <w:t>a)</w:t>
      </w:r>
      <w:proofErr w:type="spellStart"/>
      <w:r w:rsidRPr="00524801">
        <w:rPr>
          <w:rFonts w:ascii="Times New Roman" w:hAnsi="Times New Roman" w:cs="Times New Roman"/>
          <w:i/>
          <w:iCs/>
          <w:color w:val="211D1E"/>
          <w:kern w:val="0"/>
          <w:sz w:val="22"/>
          <w:szCs w:val="22"/>
        </w:rPr>
        <w:t>ba</w:t>
      </w:r>
      <w:proofErr w:type="spellEnd"/>
      <w:proofErr w:type="gramEnd"/>
      <w:r w:rsidRPr="00524801">
        <w:rPr>
          <w:rFonts w:ascii="Times New Roman" w:hAnsi="Times New Roman" w:cs="Times New Roman"/>
          <w:i/>
          <w:iCs/>
          <w:color w:val="211D1E"/>
          <w:kern w:val="0"/>
          <w:sz w:val="22"/>
          <w:szCs w:val="22"/>
        </w:rPr>
        <w:t xml:space="preserve"> </w:t>
      </w:r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=</w:t>
      </w:r>
      <w:r w:rsidRPr="00524801">
        <w:rPr>
          <w:rFonts w:ascii="Times New Roman" w:hAnsi="Times New Roman" w:cs="Times New Roman"/>
          <w:i/>
          <w:iCs/>
          <w:color w:val="211D1E"/>
          <w:kern w:val="0"/>
          <w:sz w:val="22"/>
          <w:szCs w:val="22"/>
        </w:rPr>
        <w:t xml:space="preserve">a </w:t>
      </w:r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− </w:t>
      </w:r>
      <w:r w:rsidRPr="00524801">
        <w:rPr>
          <w:rFonts w:ascii="Times New Roman" w:hAnsi="Times New Roman" w:cs="Times New Roman"/>
          <w:i/>
          <w:iCs/>
          <w:color w:val="211D1E"/>
          <w:kern w:val="0"/>
          <w:sz w:val="22"/>
          <w:szCs w:val="22"/>
        </w:rPr>
        <w:t>aba</w:t>
      </w:r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. </w:t>
      </w:r>
    </w:p>
    <w:p w14:paraId="186DD05C" w14:textId="77777777" w:rsidR="00524801" w:rsidRPr="007B7ABA" w:rsidRDefault="00524801" w:rsidP="008C5BA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</w:p>
    <w:p w14:paraId="6051915A" w14:textId="77777777" w:rsidR="00524801" w:rsidRPr="00524801" w:rsidRDefault="00524801" w:rsidP="009C6587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Dum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ea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conquiruntur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et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conferuntur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circiter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hominum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milia VI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eius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pagi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qui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Verbigenus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appellatur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sive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timore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perterriti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ne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armis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traditis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supplicio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adficerentur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sive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spe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salutis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inducti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quod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in 20 °C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multitudine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dediticorum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suam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fugam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aut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occultari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aut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omnino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ignorari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posse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existimarent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prima nocte e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lastRenderedPageBreak/>
        <w:t>castris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Helvetiorum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egressi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ad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Rhenum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finesque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Germanorum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contenderunt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(Snyder 1985).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Quod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ubi Caesar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resciit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quorum per fines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ierant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his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uti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conquirerent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et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reducerent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si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sibi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purgati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esse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vellent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imperavit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;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reductos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in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hostium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numero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habuit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;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reliquos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omnes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obsidibus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armis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perfugis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traditis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in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deditionem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accepit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.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Helvetios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Tulingos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Latobrigos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in fines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suos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unde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erant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profecti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reverti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iussit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et,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quod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omnibus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frugibus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amissis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domi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nihil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erat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quo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famem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tolerarent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Allobrogibus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imperavit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ut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iis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frumenti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copiam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facerent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(starting 3 January 2010);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ipsos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oppida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vicosque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quos 1/12 non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incenderant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restituere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iussit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. Id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ea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maxime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ratione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fecit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quod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noluit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eum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locum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unde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Helvetii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discesserant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vacare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ne propter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bonitatem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agrorum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Germani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qui trans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Rhenum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incolunt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suis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finibus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in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Helvetiorum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fines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transirent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et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finitimi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Galliae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pro-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vinciae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Allobrogibusque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essent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.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Boios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petentibus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Haeduis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quod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egregia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virtute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erant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cogniti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ut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in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finibus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suis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conlocarent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concessit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;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quibus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illi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agros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dederunt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quosque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postea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in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parem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iuris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libertatisque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condicionem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atque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ipsi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erant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receperunt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. </w:t>
      </w:r>
    </w:p>
    <w:p w14:paraId="2CFE1F15" w14:textId="77777777" w:rsidR="00524801" w:rsidRPr="007B7ABA" w:rsidRDefault="00524801" w:rsidP="009C65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  <w:sz w:val="22"/>
          <w:szCs w:val="22"/>
        </w:rPr>
      </w:pPr>
    </w:p>
    <w:p w14:paraId="65AAD820" w14:textId="77777777" w:rsidR="00524801" w:rsidRPr="007B7ABA" w:rsidRDefault="00524801" w:rsidP="009C65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  <w:sz w:val="22"/>
          <w:szCs w:val="22"/>
        </w:rPr>
      </w:pPr>
    </w:p>
    <w:p w14:paraId="31FB6C1C" w14:textId="7070EA5E" w:rsidR="009C6587" w:rsidRDefault="00524801" w:rsidP="009C65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211D1E"/>
          <w:kern w:val="0"/>
          <w:sz w:val="22"/>
          <w:szCs w:val="22"/>
        </w:rPr>
      </w:pPr>
      <w:r w:rsidRPr="00524801">
        <w:rPr>
          <w:rFonts w:ascii="Times New Roman" w:hAnsi="Times New Roman" w:cs="Times New Roman"/>
          <w:b/>
          <w:bCs/>
          <w:i/>
          <w:iCs/>
          <w:color w:val="211D1E"/>
          <w:kern w:val="0"/>
          <w:sz w:val="22"/>
          <w:szCs w:val="22"/>
        </w:rPr>
        <w:t>2</w:t>
      </w:r>
      <w:r w:rsidR="00880116">
        <w:rPr>
          <w:rFonts w:ascii="Times New Roman" w:hAnsi="Times New Roman" w:cs="Times New Roman"/>
          <w:b/>
          <w:bCs/>
          <w:i/>
          <w:iCs/>
          <w:color w:val="211D1E"/>
          <w:kern w:val="0"/>
          <w:sz w:val="22"/>
          <w:szCs w:val="22"/>
        </w:rPr>
        <w:t>.</w:t>
      </w:r>
      <w:r w:rsidRPr="00524801">
        <w:rPr>
          <w:rFonts w:ascii="Times New Roman" w:hAnsi="Times New Roman" w:cs="Times New Roman"/>
          <w:b/>
          <w:bCs/>
          <w:i/>
          <w:iCs/>
          <w:color w:val="211D1E"/>
          <w:kern w:val="0"/>
          <w:sz w:val="22"/>
          <w:szCs w:val="22"/>
        </w:rPr>
        <w:t xml:space="preserve">1 </w:t>
      </w:r>
      <w:r w:rsidR="00880116">
        <w:rPr>
          <w:rFonts w:ascii="Times New Roman" w:hAnsi="Times New Roman" w:cs="Times New Roman"/>
          <w:b/>
          <w:bCs/>
          <w:i/>
          <w:iCs/>
          <w:color w:val="211D1E"/>
          <w:kern w:val="0"/>
          <w:sz w:val="22"/>
          <w:szCs w:val="22"/>
        </w:rPr>
        <w:t>Subh</w:t>
      </w:r>
      <w:r w:rsidRPr="00524801">
        <w:rPr>
          <w:rFonts w:ascii="Times New Roman" w:hAnsi="Times New Roman" w:cs="Times New Roman"/>
          <w:b/>
          <w:bCs/>
          <w:i/>
          <w:iCs/>
          <w:color w:val="211D1E"/>
          <w:kern w:val="0"/>
          <w:sz w:val="22"/>
          <w:szCs w:val="22"/>
        </w:rPr>
        <w:t>eading 2</w:t>
      </w:r>
      <w:r w:rsidR="00880116">
        <w:rPr>
          <w:rFonts w:ascii="Times New Roman" w:hAnsi="Times New Roman" w:cs="Times New Roman"/>
          <w:b/>
          <w:bCs/>
          <w:i/>
          <w:iCs/>
          <w:color w:val="211D1E"/>
          <w:kern w:val="0"/>
          <w:sz w:val="22"/>
          <w:szCs w:val="22"/>
        </w:rPr>
        <w:t>.1</w:t>
      </w:r>
    </w:p>
    <w:p w14:paraId="0A4BE61E" w14:textId="77777777" w:rsidR="009C6587" w:rsidRDefault="009C6587" w:rsidP="009C65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211D1E"/>
          <w:kern w:val="0"/>
          <w:sz w:val="22"/>
          <w:szCs w:val="22"/>
        </w:rPr>
      </w:pPr>
    </w:p>
    <w:p w14:paraId="38BB5710" w14:textId="77777777" w:rsidR="009C6587" w:rsidRDefault="009C6587" w:rsidP="009C65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211D1E"/>
          <w:kern w:val="0"/>
          <w:sz w:val="22"/>
          <w:szCs w:val="22"/>
        </w:rPr>
      </w:pPr>
    </w:p>
    <w:p w14:paraId="32ED01A4" w14:textId="77777777" w:rsidR="009C6587" w:rsidRDefault="00524801" w:rsidP="009C65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1D1E"/>
          <w:kern w:val="0"/>
          <w:sz w:val="22"/>
          <w:szCs w:val="22"/>
        </w:rPr>
      </w:pPr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Apud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Helvetios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longe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nobilissimus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fuit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et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ditissimus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i/>
          <w:iCs/>
          <w:color w:val="211D1E"/>
          <w:kern w:val="0"/>
          <w:sz w:val="22"/>
          <w:szCs w:val="22"/>
        </w:rPr>
        <w:t>Orgetorix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. Is M.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Messala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A.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Pisone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consulibus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regni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cupiditate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inductus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coniurationem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nobilitatis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fecit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et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civi-tati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persuasit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ut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de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finibus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suis cum omnibus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copiis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exirent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: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perfacile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esse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cum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virtute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omnibus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praestarent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totius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Galliae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imperio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potiri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.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Id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hoc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facilius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iis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persua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-sit,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quod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undique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loci natura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Helvetii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continentur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: </w:t>
      </w:r>
      <w:proofErr w:type="spellStart"/>
      <w:r w:rsidRPr="00524801">
        <w:rPr>
          <w:rFonts w:ascii="Times New Roman" w:hAnsi="Times New Roman" w:cs="Times New Roman"/>
          <w:i/>
          <w:iCs/>
          <w:color w:val="211D1E"/>
          <w:kern w:val="0"/>
          <w:sz w:val="22"/>
          <w:szCs w:val="22"/>
        </w:rPr>
        <w:t>una</w:t>
      </w:r>
      <w:proofErr w:type="spellEnd"/>
      <w:r w:rsidRPr="00524801">
        <w:rPr>
          <w:rFonts w:ascii="Times New Roman" w:hAnsi="Times New Roman" w:cs="Times New Roman"/>
          <w:i/>
          <w:iCs/>
          <w:color w:val="211D1E"/>
          <w:kern w:val="0"/>
          <w:sz w:val="22"/>
          <w:szCs w:val="22"/>
        </w:rPr>
        <w:t xml:space="preserve"> </w:t>
      </w:r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ex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parte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flumine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Rheno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latis-simo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atque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altissimo, qui agrum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Helvetium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a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Germanis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dividit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; </w:t>
      </w:r>
      <w:r w:rsidRPr="00524801">
        <w:rPr>
          <w:rFonts w:ascii="Times New Roman" w:hAnsi="Times New Roman" w:cs="Times New Roman"/>
          <w:i/>
          <w:iCs/>
          <w:color w:val="211D1E"/>
          <w:kern w:val="0"/>
          <w:sz w:val="22"/>
          <w:szCs w:val="22"/>
        </w:rPr>
        <w:t xml:space="preserve">altera </w:t>
      </w:r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ex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parte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motte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Iura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altissimo, qui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est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inter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Sequanos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et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Helvetios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; tertia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lacu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Lemanno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et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flumine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Rhodano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qui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provinciam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nostram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ab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Helvetiis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dividit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. His rebus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fiebat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ut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et minus late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vagarentur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et minus facile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finitimis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bellum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inferre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possent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; qua ex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parte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hom-ines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bellandi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cupidi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magno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dolore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adficiebantur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. Pro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multitudine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autem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hominum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et pro gloria belli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atque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fortitudinis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angustos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se fines habere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arbitrabantur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qui in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lon-gitudinem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milia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passuum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CCXL, in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latitudinem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CLXXX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patebant</w:t>
      </w:r>
      <w:proofErr w:type="spellEnd"/>
      <w:r w:rsidR="009C6587">
        <w:rPr>
          <w:rFonts w:ascii="Times New Roman" w:hAnsi="Times New Roman" w:cs="Times New Roman"/>
          <w:color w:val="211D1E"/>
          <w:kern w:val="0"/>
          <w:sz w:val="22"/>
          <w:szCs w:val="22"/>
        </w:rPr>
        <w:t>.</w:t>
      </w:r>
    </w:p>
    <w:p w14:paraId="5CEC2744" w14:textId="5800D4B5" w:rsidR="00524801" w:rsidRPr="00524801" w:rsidRDefault="00524801" w:rsidP="009C6587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211D1E"/>
          <w:kern w:val="0"/>
          <w:sz w:val="22"/>
          <w:szCs w:val="22"/>
        </w:rPr>
      </w:pPr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His rebus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adducti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et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auctoritate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Orgetorigis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permoti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constituerunt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ea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quae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ad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proficiscendum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pertinerent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comparare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iumentorum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et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carrorum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quam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maximum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numerum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coemere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sementes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i/>
          <w:iCs/>
          <w:color w:val="211D1E"/>
          <w:kern w:val="0"/>
          <w:sz w:val="22"/>
          <w:szCs w:val="22"/>
        </w:rPr>
        <w:t>quam</w:t>
      </w:r>
      <w:proofErr w:type="spellEnd"/>
      <w:r w:rsidRPr="00524801">
        <w:rPr>
          <w:rFonts w:ascii="Times New Roman" w:hAnsi="Times New Roman" w:cs="Times New Roman"/>
          <w:i/>
          <w:iCs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i/>
          <w:iCs/>
          <w:color w:val="211D1E"/>
          <w:kern w:val="0"/>
          <w:sz w:val="22"/>
          <w:szCs w:val="22"/>
        </w:rPr>
        <w:t>maximam</w:t>
      </w:r>
      <w:proofErr w:type="spellEnd"/>
      <w:r w:rsidRPr="00524801">
        <w:rPr>
          <w:rFonts w:ascii="Times New Roman" w:hAnsi="Times New Roman" w:cs="Times New Roman"/>
          <w:i/>
          <w:iCs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i/>
          <w:iCs/>
          <w:color w:val="211D1E"/>
          <w:kern w:val="0"/>
          <w:sz w:val="22"/>
          <w:szCs w:val="22"/>
        </w:rPr>
        <w:t>facere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ut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in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itinere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copia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frumenti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sup-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peteret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cum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proximis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civitatibus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pacem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et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amicitiam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confirmare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. Ad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eas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res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conficiendas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biennium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sibi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satis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esse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duxerunt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; in tertium annum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profectionem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lege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confirmant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. Ad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eas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res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conficiendas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Orgetorix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>deligitur</w:t>
      </w:r>
      <w:proofErr w:type="spellEnd"/>
      <w:r w:rsidRPr="00524801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. </w:t>
      </w:r>
    </w:p>
    <w:p w14:paraId="28BF3ECC" w14:textId="77777777" w:rsidR="00524801" w:rsidRPr="007B7ABA" w:rsidRDefault="00524801" w:rsidP="0052480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0"/>
        <w:gridCol w:w="1800"/>
        <w:gridCol w:w="1800"/>
        <w:gridCol w:w="1530"/>
        <w:gridCol w:w="1250"/>
      </w:tblGrid>
      <w:tr w:rsidR="009C6587" w14:paraId="416A1F67" w14:textId="77777777" w:rsidTr="00755BA2">
        <w:tc>
          <w:tcPr>
            <w:tcW w:w="2970" w:type="dxa"/>
            <w:vMerge w:val="restart"/>
            <w:tcBorders>
              <w:top w:val="nil"/>
              <w:left w:val="nil"/>
              <w:right w:val="nil"/>
            </w:tcBorders>
          </w:tcPr>
          <w:p w14:paraId="73FA534A" w14:textId="0FD291FB" w:rsidR="009C6587" w:rsidRDefault="009C6587" w:rsidP="00524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473C28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Table 2.1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Gallos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ab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Aquitanis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Garumna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flumen</w:t>
            </w:r>
            <w:proofErr w:type="spellEnd"/>
          </w:p>
        </w:tc>
        <w:tc>
          <w:tcPr>
            <w:tcW w:w="1800" w:type="dxa"/>
            <w:vMerge w:val="restart"/>
            <w:tcBorders>
              <w:left w:val="nil"/>
            </w:tcBorders>
          </w:tcPr>
          <w:p w14:paraId="60441457" w14:textId="77777777" w:rsidR="009C6587" w:rsidRDefault="009C6587" w:rsidP="00524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  <w:p w14:paraId="655A249C" w14:textId="3B6B4730" w:rsidR="009C6587" w:rsidRDefault="009C6587" w:rsidP="00524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71482D">
              <w:rPr>
                <w:rFonts w:ascii="Times New Roman" w:hAnsi="Times New Roman" w:cs="Times New Roman"/>
                <w:color w:val="211D1E"/>
                <w:kern w:val="0"/>
                <w:sz w:val="22"/>
                <w:szCs w:val="22"/>
              </w:rPr>
              <w:t>Aetas</w:t>
            </w:r>
            <w:proofErr w:type="spellEnd"/>
          </w:p>
        </w:tc>
        <w:tc>
          <w:tcPr>
            <w:tcW w:w="1800" w:type="dxa"/>
          </w:tcPr>
          <w:p w14:paraId="4E3B4FB6" w14:textId="466CBE96" w:rsidR="009C6587" w:rsidRDefault="009C6587" w:rsidP="00524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1482D">
              <w:rPr>
                <w:rFonts w:ascii="Times New Roman" w:hAnsi="Times New Roman" w:cs="Times New Roman"/>
                <w:color w:val="211D1E"/>
                <w:kern w:val="0"/>
                <w:sz w:val="22"/>
                <w:szCs w:val="22"/>
              </w:rPr>
              <w:t>Mean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546DC731" w14:textId="77777777" w:rsidR="009C6587" w:rsidRDefault="009C6587" w:rsidP="00524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7F86FC" w14:textId="77777777" w:rsidR="009C6587" w:rsidRDefault="009C6587" w:rsidP="00524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9C6587" w14:paraId="3095A424" w14:textId="77777777" w:rsidTr="00755BA2">
        <w:tc>
          <w:tcPr>
            <w:tcW w:w="2970" w:type="dxa"/>
            <w:vMerge/>
            <w:tcBorders>
              <w:left w:val="nil"/>
              <w:right w:val="nil"/>
            </w:tcBorders>
          </w:tcPr>
          <w:p w14:paraId="1F43928E" w14:textId="77777777" w:rsidR="009C6587" w:rsidRDefault="009C6587" w:rsidP="00524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nil"/>
            </w:tcBorders>
          </w:tcPr>
          <w:p w14:paraId="7E5A06C8" w14:textId="77777777" w:rsidR="009C6587" w:rsidRDefault="009C6587" w:rsidP="00524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EC32582" w14:textId="54F338C1" w:rsidR="009C6587" w:rsidRDefault="009C6587" w:rsidP="00524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1482D">
              <w:rPr>
                <w:rFonts w:ascii="Times New Roman" w:hAnsi="Times New Roman" w:cs="Times New Roman"/>
                <w:color w:val="211D1E"/>
                <w:kern w:val="0"/>
                <w:sz w:val="22"/>
                <w:szCs w:val="22"/>
              </w:rPr>
              <w:t>cm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7F82D9FE" w14:textId="77D57C8D" w:rsidR="009C6587" w:rsidRDefault="009C6587" w:rsidP="00524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1482D">
              <w:rPr>
                <w:rFonts w:ascii="Times New Roman" w:hAnsi="Times New Roman" w:cs="Times New Roman"/>
                <w:color w:val="211D1E"/>
                <w:kern w:val="0"/>
                <w:sz w:val="22"/>
                <w:szCs w:val="22"/>
              </w:rPr>
              <w:t>1 SD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F1E972" w14:textId="59B7305E" w:rsidR="009C6587" w:rsidRDefault="009C6587" w:rsidP="00524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1482D">
              <w:rPr>
                <w:rFonts w:ascii="Times New Roman" w:hAnsi="Times New Roman" w:cs="Times New Roman"/>
                <w:color w:val="211D1E"/>
                <w:kern w:val="0"/>
                <w:sz w:val="22"/>
                <w:szCs w:val="22"/>
              </w:rPr>
              <w:t>2.5 SD</w:t>
            </w:r>
          </w:p>
        </w:tc>
      </w:tr>
      <w:tr w:rsidR="009C6587" w14:paraId="3523C38B" w14:textId="77777777" w:rsidTr="00755BA2">
        <w:tc>
          <w:tcPr>
            <w:tcW w:w="2970" w:type="dxa"/>
            <w:vMerge/>
            <w:tcBorders>
              <w:left w:val="nil"/>
              <w:right w:val="nil"/>
            </w:tcBorders>
          </w:tcPr>
          <w:p w14:paraId="77C6B7DD" w14:textId="77777777" w:rsidR="009C6587" w:rsidRDefault="009C6587" w:rsidP="00524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14:paraId="1D88A1BB" w14:textId="142123CA" w:rsidR="009C6587" w:rsidRDefault="009C6587" w:rsidP="00524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1482D">
              <w:rPr>
                <w:rFonts w:ascii="Times New Roman" w:hAnsi="Times New Roman" w:cs="Times New Roman"/>
                <w:color w:val="211D1E"/>
                <w:kern w:val="0"/>
                <w:sz w:val="22"/>
                <w:szCs w:val="22"/>
              </w:rPr>
              <w:t xml:space="preserve">0–5 menses </w:t>
            </w:r>
          </w:p>
        </w:tc>
        <w:tc>
          <w:tcPr>
            <w:tcW w:w="1800" w:type="dxa"/>
          </w:tcPr>
          <w:p w14:paraId="1DB153EF" w14:textId="7CD6F243" w:rsidR="009C6587" w:rsidRDefault="009C6587" w:rsidP="00524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1482D">
              <w:rPr>
                <w:rFonts w:ascii="Times New Roman" w:hAnsi="Times New Roman" w:cs="Times New Roman"/>
                <w:color w:val="211D1E"/>
                <w:kern w:val="0"/>
                <w:sz w:val="22"/>
                <w:szCs w:val="22"/>
              </w:rPr>
              <w:t xml:space="preserve">3.9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36EDB8DD" w14:textId="0812BF6D" w:rsidR="009C6587" w:rsidRDefault="009C6587" w:rsidP="00524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1482D">
              <w:rPr>
                <w:rFonts w:ascii="Times New Roman" w:hAnsi="Times New Roman" w:cs="Times New Roman"/>
                <w:color w:val="211D1E"/>
                <w:kern w:val="0"/>
                <w:sz w:val="22"/>
                <w:szCs w:val="22"/>
              </w:rPr>
              <w:t xml:space="preserve">0.8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D9C33C" w14:textId="52467A29" w:rsidR="009C6587" w:rsidRDefault="009C6587" w:rsidP="00524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1482D">
              <w:rPr>
                <w:rFonts w:ascii="Times New Roman" w:hAnsi="Times New Roman" w:cs="Times New Roman"/>
                <w:color w:val="211D1E"/>
                <w:kern w:val="0"/>
                <w:sz w:val="22"/>
                <w:szCs w:val="22"/>
              </w:rPr>
              <w:t>1.9</w:t>
            </w:r>
          </w:p>
        </w:tc>
      </w:tr>
      <w:tr w:rsidR="009C6587" w14:paraId="1C85B100" w14:textId="77777777" w:rsidTr="00755BA2">
        <w:tc>
          <w:tcPr>
            <w:tcW w:w="2970" w:type="dxa"/>
            <w:vMerge/>
            <w:tcBorders>
              <w:left w:val="nil"/>
              <w:right w:val="nil"/>
            </w:tcBorders>
          </w:tcPr>
          <w:p w14:paraId="381170CE" w14:textId="77777777" w:rsidR="009C6587" w:rsidRDefault="009C6587" w:rsidP="00524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14:paraId="1021695A" w14:textId="68236E75" w:rsidR="009C6587" w:rsidRDefault="009C6587" w:rsidP="00524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1482D">
              <w:rPr>
                <w:rFonts w:ascii="Times New Roman" w:hAnsi="Times New Roman" w:cs="Times New Roman"/>
                <w:color w:val="211D1E"/>
                <w:kern w:val="0"/>
                <w:sz w:val="22"/>
                <w:szCs w:val="22"/>
              </w:rPr>
              <w:t xml:space="preserve">6–12 menses </w:t>
            </w:r>
          </w:p>
        </w:tc>
        <w:tc>
          <w:tcPr>
            <w:tcW w:w="1800" w:type="dxa"/>
          </w:tcPr>
          <w:p w14:paraId="6CD3655A" w14:textId="26BBA419" w:rsidR="009C6587" w:rsidRDefault="00473C28" w:rsidP="00524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1482D">
              <w:rPr>
                <w:rFonts w:ascii="Times New Roman" w:hAnsi="Times New Roman" w:cs="Times New Roman"/>
                <w:color w:val="211D1E"/>
                <w:kern w:val="0"/>
                <w:sz w:val="22"/>
                <w:szCs w:val="22"/>
              </w:rPr>
              <w:t xml:space="preserve">4.3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04E42EBA" w14:textId="50EE07EE" w:rsidR="009C6587" w:rsidRDefault="00473C28" w:rsidP="00524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1482D">
              <w:rPr>
                <w:rFonts w:ascii="Times New Roman" w:hAnsi="Times New Roman" w:cs="Times New Roman"/>
                <w:color w:val="211D1E"/>
                <w:kern w:val="0"/>
                <w:sz w:val="22"/>
                <w:szCs w:val="22"/>
              </w:rPr>
              <w:t xml:space="preserve">0.8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E140F4" w14:textId="56B30CC0" w:rsidR="009C6587" w:rsidRDefault="00473C28" w:rsidP="00524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1482D">
              <w:rPr>
                <w:rFonts w:ascii="Times New Roman" w:hAnsi="Times New Roman" w:cs="Times New Roman"/>
                <w:color w:val="211D1E"/>
                <w:kern w:val="0"/>
                <w:sz w:val="22"/>
                <w:szCs w:val="22"/>
              </w:rPr>
              <w:t>2.3</w:t>
            </w:r>
          </w:p>
        </w:tc>
      </w:tr>
      <w:tr w:rsidR="009C6587" w14:paraId="679F5595" w14:textId="77777777" w:rsidTr="00755BA2">
        <w:tc>
          <w:tcPr>
            <w:tcW w:w="2970" w:type="dxa"/>
            <w:vMerge/>
            <w:tcBorders>
              <w:left w:val="nil"/>
              <w:right w:val="nil"/>
            </w:tcBorders>
          </w:tcPr>
          <w:p w14:paraId="4FE4171A" w14:textId="77777777" w:rsidR="009C6587" w:rsidRDefault="009C6587" w:rsidP="00524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14:paraId="7C5732EF" w14:textId="0AF22E5B" w:rsidR="009C6587" w:rsidRDefault="009C6587" w:rsidP="00524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1482D">
              <w:rPr>
                <w:rFonts w:ascii="Times New Roman" w:hAnsi="Times New Roman" w:cs="Times New Roman"/>
                <w:color w:val="211D1E"/>
                <w:kern w:val="0"/>
                <w:sz w:val="22"/>
                <w:szCs w:val="22"/>
              </w:rPr>
              <w:t xml:space="preserve">&gt;1–2 anni </w:t>
            </w:r>
          </w:p>
        </w:tc>
        <w:tc>
          <w:tcPr>
            <w:tcW w:w="1800" w:type="dxa"/>
          </w:tcPr>
          <w:p w14:paraId="3849E9A5" w14:textId="49C32D67" w:rsidR="009C6587" w:rsidRDefault="00473C28" w:rsidP="00524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1482D">
              <w:rPr>
                <w:rFonts w:ascii="Times New Roman" w:hAnsi="Times New Roman" w:cs="Times New Roman"/>
                <w:color w:val="211D1E"/>
                <w:kern w:val="0"/>
                <w:sz w:val="22"/>
                <w:szCs w:val="22"/>
              </w:rPr>
              <w:t xml:space="preserve">4.7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06952B4C" w14:textId="68698B75" w:rsidR="009C6587" w:rsidRDefault="00473C28" w:rsidP="00524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1482D">
              <w:rPr>
                <w:rFonts w:ascii="Times New Roman" w:hAnsi="Times New Roman" w:cs="Times New Roman"/>
                <w:color w:val="211D1E"/>
                <w:kern w:val="0"/>
                <w:sz w:val="22"/>
                <w:szCs w:val="22"/>
              </w:rPr>
              <w:t xml:space="preserve">0.8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AAB99C" w14:textId="3417F2E1" w:rsidR="009C6587" w:rsidRDefault="00473C28" w:rsidP="00524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1482D">
              <w:rPr>
                <w:rFonts w:ascii="Times New Roman" w:hAnsi="Times New Roman" w:cs="Times New Roman"/>
                <w:color w:val="211D1E"/>
                <w:kern w:val="0"/>
                <w:sz w:val="22"/>
                <w:szCs w:val="22"/>
              </w:rPr>
              <w:t>2.6</w:t>
            </w:r>
          </w:p>
        </w:tc>
      </w:tr>
      <w:tr w:rsidR="009C6587" w14:paraId="4E02BD99" w14:textId="77777777" w:rsidTr="00755BA2">
        <w:tc>
          <w:tcPr>
            <w:tcW w:w="2970" w:type="dxa"/>
            <w:vMerge/>
            <w:tcBorders>
              <w:left w:val="nil"/>
              <w:right w:val="nil"/>
            </w:tcBorders>
          </w:tcPr>
          <w:p w14:paraId="66A33302" w14:textId="77777777" w:rsidR="009C6587" w:rsidRDefault="009C6587" w:rsidP="00524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14:paraId="1DE8B390" w14:textId="45BED9BE" w:rsidR="009C6587" w:rsidRDefault="009C6587" w:rsidP="00524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1482D">
              <w:rPr>
                <w:rFonts w:ascii="Times New Roman" w:hAnsi="Times New Roman" w:cs="Times New Roman"/>
                <w:color w:val="211D1E"/>
                <w:kern w:val="0"/>
                <w:sz w:val="22"/>
                <w:szCs w:val="22"/>
              </w:rPr>
              <w:t xml:space="preserve">&gt;2–3 anni </w:t>
            </w:r>
          </w:p>
        </w:tc>
        <w:tc>
          <w:tcPr>
            <w:tcW w:w="1800" w:type="dxa"/>
          </w:tcPr>
          <w:p w14:paraId="033D5B01" w14:textId="371AF73E" w:rsidR="009C6587" w:rsidRDefault="00473C28" w:rsidP="00524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1482D">
              <w:rPr>
                <w:rFonts w:ascii="Times New Roman" w:hAnsi="Times New Roman" w:cs="Times New Roman"/>
                <w:color w:val="211D1E"/>
                <w:kern w:val="0"/>
                <w:sz w:val="22"/>
                <w:szCs w:val="22"/>
              </w:rPr>
              <w:t xml:space="preserve">5.1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63D8F7F9" w14:textId="400FF680" w:rsidR="009C6587" w:rsidRDefault="00473C28" w:rsidP="00524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1482D">
              <w:rPr>
                <w:rFonts w:ascii="Times New Roman" w:hAnsi="Times New Roman" w:cs="Times New Roman"/>
                <w:color w:val="211D1E"/>
                <w:kern w:val="0"/>
                <w:sz w:val="22"/>
                <w:szCs w:val="22"/>
              </w:rPr>
              <w:t xml:space="preserve">0.9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ADF7A9" w14:textId="3F705927" w:rsidR="009C6587" w:rsidRDefault="00473C28" w:rsidP="00524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1482D">
              <w:rPr>
                <w:rFonts w:ascii="Times New Roman" w:hAnsi="Times New Roman" w:cs="Times New Roman"/>
                <w:color w:val="211D1E"/>
                <w:kern w:val="0"/>
                <w:sz w:val="22"/>
                <w:szCs w:val="22"/>
              </w:rPr>
              <w:t>2.9</w:t>
            </w:r>
          </w:p>
        </w:tc>
      </w:tr>
      <w:tr w:rsidR="009C6587" w14:paraId="0CD95E39" w14:textId="77777777" w:rsidTr="00755BA2">
        <w:tc>
          <w:tcPr>
            <w:tcW w:w="2970" w:type="dxa"/>
            <w:vMerge/>
            <w:tcBorders>
              <w:left w:val="nil"/>
              <w:right w:val="nil"/>
            </w:tcBorders>
          </w:tcPr>
          <w:p w14:paraId="5A30810E" w14:textId="77777777" w:rsidR="009C6587" w:rsidRDefault="009C6587" w:rsidP="00524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14:paraId="11D3D433" w14:textId="28446C16" w:rsidR="009C6587" w:rsidRDefault="009C6587" w:rsidP="00524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1482D">
              <w:rPr>
                <w:rFonts w:ascii="Times New Roman" w:hAnsi="Times New Roman" w:cs="Times New Roman"/>
                <w:color w:val="211D1E"/>
                <w:kern w:val="0"/>
                <w:sz w:val="22"/>
                <w:szCs w:val="22"/>
              </w:rPr>
              <w:t xml:space="preserve">&gt;3–4 anni </w:t>
            </w:r>
          </w:p>
        </w:tc>
        <w:tc>
          <w:tcPr>
            <w:tcW w:w="1800" w:type="dxa"/>
          </w:tcPr>
          <w:p w14:paraId="06806167" w14:textId="02AB75A6" w:rsidR="009C6587" w:rsidRDefault="00473C28" w:rsidP="00524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1482D">
              <w:rPr>
                <w:rFonts w:ascii="Times New Roman" w:hAnsi="Times New Roman" w:cs="Times New Roman"/>
                <w:color w:val="211D1E"/>
                <w:kern w:val="0"/>
                <w:sz w:val="22"/>
                <w:szCs w:val="22"/>
              </w:rPr>
              <w:t xml:space="preserve">5.5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06255ABA" w14:textId="6460B708" w:rsidR="009C6587" w:rsidRDefault="00473C28" w:rsidP="00524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1482D">
              <w:rPr>
                <w:rFonts w:ascii="Times New Roman" w:hAnsi="Times New Roman" w:cs="Times New Roman"/>
                <w:color w:val="211D1E"/>
                <w:kern w:val="0"/>
                <w:sz w:val="22"/>
                <w:szCs w:val="22"/>
              </w:rPr>
              <w:t xml:space="preserve">0.9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164EC9" w14:textId="6D5A8BF0" w:rsidR="009C6587" w:rsidRDefault="00473C28" w:rsidP="00524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1482D">
              <w:rPr>
                <w:rFonts w:ascii="Times New Roman" w:hAnsi="Times New Roman" w:cs="Times New Roman"/>
                <w:color w:val="211D1E"/>
                <w:kern w:val="0"/>
                <w:sz w:val="22"/>
                <w:szCs w:val="22"/>
              </w:rPr>
              <w:t>3.3</w:t>
            </w:r>
          </w:p>
        </w:tc>
      </w:tr>
      <w:tr w:rsidR="009C6587" w14:paraId="55085B65" w14:textId="77777777" w:rsidTr="00755BA2">
        <w:tc>
          <w:tcPr>
            <w:tcW w:w="2970" w:type="dxa"/>
            <w:vMerge/>
            <w:tcBorders>
              <w:left w:val="nil"/>
              <w:right w:val="nil"/>
            </w:tcBorders>
          </w:tcPr>
          <w:p w14:paraId="0A006516" w14:textId="77777777" w:rsidR="009C6587" w:rsidRDefault="009C6587" w:rsidP="00524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14:paraId="4C32AF32" w14:textId="36C91A89" w:rsidR="009C6587" w:rsidRDefault="009C6587" w:rsidP="00524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1482D">
              <w:rPr>
                <w:rFonts w:ascii="Times New Roman" w:hAnsi="Times New Roman" w:cs="Times New Roman"/>
                <w:color w:val="211D1E"/>
                <w:kern w:val="0"/>
                <w:sz w:val="22"/>
                <w:szCs w:val="22"/>
              </w:rPr>
              <w:t xml:space="preserve">&gt;4–5 anni </w:t>
            </w:r>
          </w:p>
        </w:tc>
        <w:tc>
          <w:tcPr>
            <w:tcW w:w="1800" w:type="dxa"/>
          </w:tcPr>
          <w:p w14:paraId="4F77DF77" w14:textId="5AA5264F" w:rsidR="009C6587" w:rsidRDefault="00473C28" w:rsidP="00524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1482D">
              <w:rPr>
                <w:rFonts w:ascii="Times New Roman" w:hAnsi="Times New Roman" w:cs="Times New Roman"/>
                <w:color w:val="211D1E"/>
                <w:kern w:val="0"/>
                <w:sz w:val="22"/>
                <w:szCs w:val="22"/>
              </w:rPr>
              <w:t xml:space="preserve">5.7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44C4AAF4" w14:textId="1AAFA488" w:rsidR="009C6587" w:rsidRDefault="00473C28" w:rsidP="00524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1482D">
              <w:rPr>
                <w:rFonts w:ascii="Times New Roman" w:hAnsi="Times New Roman" w:cs="Times New Roman"/>
                <w:color w:val="211D1E"/>
                <w:kern w:val="0"/>
                <w:sz w:val="22"/>
                <w:szCs w:val="22"/>
              </w:rPr>
              <w:t xml:space="preserve">0.9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DF1A7F" w14:textId="5F47A9DB" w:rsidR="009C6587" w:rsidRDefault="00473C28" w:rsidP="00524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1482D">
              <w:rPr>
                <w:rFonts w:ascii="Times New Roman" w:hAnsi="Times New Roman" w:cs="Times New Roman"/>
                <w:color w:val="211D1E"/>
                <w:kern w:val="0"/>
                <w:sz w:val="22"/>
                <w:szCs w:val="22"/>
              </w:rPr>
              <w:t>3.5</w:t>
            </w:r>
          </w:p>
        </w:tc>
      </w:tr>
      <w:tr w:rsidR="009C6587" w14:paraId="1E0D14D8" w14:textId="77777777" w:rsidTr="00755BA2">
        <w:tc>
          <w:tcPr>
            <w:tcW w:w="2970" w:type="dxa"/>
            <w:vMerge/>
            <w:tcBorders>
              <w:left w:val="nil"/>
              <w:right w:val="nil"/>
            </w:tcBorders>
          </w:tcPr>
          <w:p w14:paraId="3CA702B0" w14:textId="77777777" w:rsidR="009C6587" w:rsidRDefault="009C6587" w:rsidP="00524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14:paraId="6E1F0156" w14:textId="7578BB19" w:rsidR="009C6587" w:rsidRDefault="009C6587" w:rsidP="00524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1482D">
              <w:rPr>
                <w:rFonts w:ascii="Times New Roman" w:hAnsi="Times New Roman" w:cs="Times New Roman"/>
                <w:color w:val="211D1E"/>
                <w:kern w:val="0"/>
                <w:sz w:val="22"/>
                <w:szCs w:val="22"/>
              </w:rPr>
              <w:t xml:space="preserve">&gt;5–6 anni </w:t>
            </w:r>
          </w:p>
        </w:tc>
        <w:tc>
          <w:tcPr>
            <w:tcW w:w="1800" w:type="dxa"/>
          </w:tcPr>
          <w:p w14:paraId="3683338F" w14:textId="2AA0DB3C" w:rsidR="009C6587" w:rsidRDefault="00473C28" w:rsidP="00524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1482D">
              <w:rPr>
                <w:rFonts w:ascii="Times New Roman" w:hAnsi="Times New Roman" w:cs="Times New Roman"/>
                <w:color w:val="211D1E"/>
                <w:kern w:val="0"/>
                <w:sz w:val="22"/>
                <w:szCs w:val="22"/>
              </w:rPr>
              <w:t xml:space="preserve">6.0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625DBD67" w14:textId="4524BFF9" w:rsidR="009C6587" w:rsidRDefault="00473C28" w:rsidP="00524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1482D">
              <w:rPr>
                <w:rFonts w:ascii="Times New Roman" w:hAnsi="Times New Roman" w:cs="Times New Roman"/>
                <w:color w:val="211D1E"/>
                <w:kern w:val="0"/>
                <w:sz w:val="22"/>
                <w:szCs w:val="22"/>
              </w:rPr>
              <w:t xml:space="preserve">0.9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380B0F" w14:textId="2DE58355" w:rsidR="009C6587" w:rsidRDefault="00473C28" w:rsidP="00524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1482D">
              <w:rPr>
                <w:rFonts w:ascii="Times New Roman" w:hAnsi="Times New Roman" w:cs="Times New Roman"/>
                <w:color w:val="211D1E"/>
                <w:kern w:val="0"/>
                <w:sz w:val="22"/>
                <w:szCs w:val="22"/>
              </w:rPr>
              <w:t>3.8</w:t>
            </w:r>
          </w:p>
        </w:tc>
      </w:tr>
      <w:tr w:rsidR="009C6587" w14:paraId="3ADA5092" w14:textId="77777777" w:rsidTr="00755BA2">
        <w:tc>
          <w:tcPr>
            <w:tcW w:w="2970" w:type="dxa"/>
            <w:vMerge/>
            <w:tcBorders>
              <w:left w:val="nil"/>
              <w:right w:val="nil"/>
            </w:tcBorders>
          </w:tcPr>
          <w:p w14:paraId="76E56680" w14:textId="77777777" w:rsidR="009C6587" w:rsidRDefault="009C6587" w:rsidP="00524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14:paraId="599A3A01" w14:textId="39C031E3" w:rsidR="009C6587" w:rsidRDefault="009C6587" w:rsidP="00524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1482D">
              <w:rPr>
                <w:rFonts w:ascii="Times New Roman" w:hAnsi="Times New Roman" w:cs="Times New Roman"/>
                <w:color w:val="211D1E"/>
                <w:kern w:val="0"/>
                <w:sz w:val="22"/>
                <w:szCs w:val="22"/>
              </w:rPr>
              <w:t xml:space="preserve">&gt;6–7 anni </w:t>
            </w:r>
          </w:p>
        </w:tc>
        <w:tc>
          <w:tcPr>
            <w:tcW w:w="1800" w:type="dxa"/>
          </w:tcPr>
          <w:p w14:paraId="0CB01BCC" w14:textId="2E9D647E" w:rsidR="009C6587" w:rsidRDefault="00473C28" w:rsidP="00524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1482D">
              <w:rPr>
                <w:rFonts w:ascii="Times New Roman" w:hAnsi="Times New Roman" w:cs="Times New Roman"/>
                <w:color w:val="211D1E"/>
                <w:kern w:val="0"/>
                <w:sz w:val="22"/>
                <w:szCs w:val="22"/>
              </w:rPr>
              <w:t xml:space="preserve">6.1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5B271602" w14:textId="271FE49E" w:rsidR="009C6587" w:rsidRDefault="00473C28" w:rsidP="00524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1482D">
              <w:rPr>
                <w:rFonts w:ascii="Times New Roman" w:hAnsi="Times New Roman" w:cs="Times New Roman"/>
                <w:color w:val="211D1E"/>
                <w:kern w:val="0"/>
                <w:sz w:val="22"/>
                <w:szCs w:val="22"/>
              </w:rPr>
              <w:t xml:space="preserve">0.9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842DB6" w14:textId="0D925492" w:rsidR="009C6587" w:rsidRDefault="00473C28" w:rsidP="00524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1482D">
              <w:rPr>
                <w:rFonts w:ascii="Times New Roman" w:hAnsi="Times New Roman" w:cs="Times New Roman"/>
                <w:color w:val="211D1E"/>
                <w:kern w:val="0"/>
                <w:sz w:val="22"/>
                <w:szCs w:val="22"/>
              </w:rPr>
              <w:t>3.9</w:t>
            </w:r>
          </w:p>
        </w:tc>
      </w:tr>
      <w:tr w:rsidR="009C6587" w14:paraId="5C0854EB" w14:textId="77777777" w:rsidTr="00755BA2">
        <w:tc>
          <w:tcPr>
            <w:tcW w:w="2970" w:type="dxa"/>
            <w:vMerge/>
            <w:tcBorders>
              <w:left w:val="nil"/>
              <w:right w:val="nil"/>
            </w:tcBorders>
          </w:tcPr>
          <w:p w14:paraId="6451C661" w14:textId="77777777" w:rsidR="009C6587" w:rsidRDefault="009C6587" w:rsidP="00524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14:paraId="3034732C" w14:textId="350B2421" w:rsidR="009C6587" w:rsidRDefault="009C6587" w:rsidP="00524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1482D">
              <w:rPr>
                <w:rFonts w:ascii="Times New Roman" w:hAnsi="Times New Roman" w:cs="Times New Roman"/>
                <w:color w:val="211D1E"/>
                <w:kern w:val="0"/>
                <w:sz w:val="22"/>
                <w:szCs w:val="22"/>
              </w:rPr>
              <w:t xml:space="preserve">&gt;7–8 anni </w:t>
            </w:r>
          </w:p>
        </w:tc>
        <w:tc>
          <w:tcPr>
            <w:tcW w:w="1800" w:type="dxa"/>
          </w:tcPr>
          <w:p w14:paraId="67332318" w14:textId="77604A13" w:rsidR="009C6587" w:rsidRDefault="00473C28" w:rsidP="00524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1482D">
              <w:rPr>
                <w:rFonts w:ascii="Times New Roman" w:hAnsi="Times New Roman" w:cs="Times New Roman"/>
                <w:color w:val="211D1E"/>
                <w:kern w:val="0"/>
                <w:sz w:val="22"/>
                <w:szCs w:val="22"/>
              </w:rPr>
              <w:t xml:space="preserve">6.2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2FD62DD4" w14:textId="61B1BC6B" w:rsidR="009C6587" w:rsidRDefault="00473C28" w:rsidP="00524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1482D">
              <w:rPr>
                <w:rFonts w:ascii="Times New Roman" w:hAnsi="Times New Roman" w:cs="Times New Roman"/>
                <w:color w:val="211D1E"/>
                <w:kern w:val="0"/>
                <w:sz w:val="22"/>
                <w:szCs w:val="22"/>
              </w:rPr>
              <w:t xml:space="preserve">1.0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A8FD40" w14:textId="7A9635FA" w:rsidR="009C6587" w:rsidRDefault="00473C28" w:rsidP="00524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1482D">
              <w:rPr>
                <w:rFonts w:ascii="Times New Roman" w:hAnsi="Times New Roman" w:cs="Times New Roman"/>
                <w:color w:val="211D1E"/>
                <w:kern w:val="0"/>
                <w:sz w:val="22"/>
                <w:szCs w:val="22"/>
              </w:rPr>
              <w:t>3.7</w:t>
            </w:r>
          </w:p>
        </w:tc>
      </w:tr>
      <w:tr w:rsidR="009C6587" w14:paraId="6731B9D5" w14:textId="77777777" w:rsidTr="00755BA2">
        <w:tc>
          <w:tcPr>
            <w:tcW w:w="2970" w:type="dxa"/>
            <w:vMerge/>
            <w:tcBorders>
              <w:left w:val="nil"/>
              <w:right w:val="nil"/>
            </w:tcBorders>
          </w:tcPr>
          <w:p w14:paraId="46AE9EF3" w14:textId="77777777" w:rsidR="009C6587" w:rsidRDefault="009C6587" w:rsidP="00524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14:paraId="3414B97A" w14:textId="27742CD7" w:rsidR="009C6587" w:rsidRDefault="009C6587" w:rsidP="00524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1482D">
              <w:rPr>
                <w:rFonts w:ascii="Times New Roman" w:hAnsi="Times New Roman" w:cs="Times New Roman"/>
                <w:color w:val="211D1E"/>
                <w:kern w:val="0"/>
                <w:sz w:val="22"/>
                <w:szCs w:val="22"/>
              </w:rPr>
              <w:t xml:space="preserve">&gt;8–10 anni </w:t>
            </w:r>
          </w:p>
        </w:tc>
        <w:tc>
          <w:tcPr>
            <w:tcW w:w="1800" w:type="dxa"/>
          </w:tcPr>
          <w:p w14:paraId="1A1C5810" w14:textId="35A9180E" w:rsidR="009C6587" w:rsidRDefault="00473C28" w:rsidP="00524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1482D">
              <w:rPr>
                <w:rFonts w:ascii="Times New Roman" w:hAnsi="Times New Roman" w:cs="Times New Roman"/>
                <w:color w:val="211D1E"/>
                <w:kern w:val="0"/>
                <w:sz w:val="22"/>
                <w:szCs w:val="22"/>
              </w:rPr>
              <w:t xml:space="preserve">6.3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4C6B1004" w14:textId="173C9977" w:rsidR="009C6587" w:rsidRDefault="00473C28" w:rsidP="00524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1482D">
              <w:rPr>
                <w:rFonts w:ascii="Times New Roman" w:hAnsi="Times New Roman" w:cs="Times New Roman"/>
                <w:color w:val="211D1E"/>
                <w:kern w:val="0"/>
                <w:sz w:val="22"/>
                <w:szCs w:val="22"/>
              </w:rPr>
              <w:t xml:space="preserve">1.0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5237C1" w14:textId="0AD82F05" w:rsidR="009C6587" w:rsidRDefault="00473C28" w:rsidP="00524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1482D">
              <w:rPr>
                <w:rFonts w:ascii="Times New Roman" w:hAnsi="Times New Roman" w:cs="Times New Roman"/>
                <w:color w:val="211D1E"/>
                <w:kern w:val="0"/>
                <w:sz w:val="22"/>
                <w:szCs w:val="22"/>
              </w:rPr>
              <w:t>3.8</w:t>
            </w:r>
          </w:p>
        </w:tc>
      </w:tr>
      <w:tr w:rsidR="009C6587" w14:paraId="3524318C" w14:textId="77777777" w:rsidTr="00755BA2">
        <w:tc>
          <w:tcPr>
            <w:tcW w:w="2970" w:type="dxa"/>
            <w:vMerge/>
            <w:tcBorders>
              <w:left w:val="nil"/>
              <w:right w:val="nil"/>
            </w:tcBorders>
          </w:tcPr>
          <w:p w14:paraId="79B30E98" w14:textId="77777777" w:rsidR="009C6587" w:rsidRDefault="009C6587" w:rsidP="00524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14:paraId="6543E4D6" w14:textId="3FE61473" w:rsidR="009C6587" w:rsidRDefault="009C6587" w:rsidP="00524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1482D">
              <w:rPr>
                <w:rFonts w:ascii="Times New Roman" w:hAnsi="Times New Roman" w:cs="Times New Roman"/>
                <w:color w:val="211D1E"/>
                <w:kern w:val="0"/>
                <w:sz w:val="22"/>
                <w:szCs w:val="22"/>
              </w:rPr>
              <w:t>&gt;10–11 anni</w:t>
            </w:r>
          </w:p>
        </w:tc>
        <w:tc>
          <w:tcPr>
            <w:tcW w:w="1800" w:type="dxa"/>
          </w:tcPr>
          <w:p w14:paraId="78AEDD40" w14:textId="4CFB8206" w:rsidR="009C6587" w:rsidRDefault="00473C28" w:rsidP="00524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1482D">
              <w:rPr>
                <w:rFonts w:ascii="Times New Roman" w:hAnsi="Times New Roman" w:cs="Times New Roman"/>
                <w:color w:val="211D1E"/>
                <w:kern w:val="0"/>
                <w:sz w:val="22"/>
                <w:szCs w:val="22"/>
              </w:rPr>
              <w:t xml:space="preserve">6.4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676AD596" w14:textId="0CE15957" w:rsidR="009C6587" w:rsidRDefault="00473C28" w:rsidP="00524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1482D">
              <w:rPr>
                <w:rFonts w:ascii="Times New Roman" w:hAnsi="Times New Roman" w:cs="Times New Roman"/>
                <w:color w:val="211D1E"/>
                <w:kern w:val="0"/>
                <w:sz w:val="22"/>
                <w:szCs w:val="22"/>
              </w:rPr>
              <w:t xml:space="preserve">1.1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90C6B8" w14:textId="3C2D1108" w:rsidR="009C6587" w:rsidRDefault="00473C28" w:rsidP="00524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1482D">
              <w:rPr>
                <w:rFonts w:ascii="Times New Roman" w:hAnsi="Times New Roman" w:cs="Times New Roman"/>
                <w:color w:val="211D1E"/>
                <w:kern w:val="0"/>
                <w:sz w:val="22"/>
                <w:szCs w:val="22"/>
              </w:rPr>
              <w:t>3.7</w:t>
            </w:r>
          </w:p>
        </w:tc>
      </w:tr>
      <w:tr w:rsidR="009C6587" w14:paraId="71BF686E" w14:textId="77777777" w:rsidTr="00755BA2">
        <w:tc>
          <w:tcPr>
            <w:tcW w:w="2970" w:type="dxa"/>
            <w:vMerge/>
            <w:tcBorders>
              <w:left w:val="nil"/>
              <w:bottom w:val="nil"/>
              <w:right w:val="nil"/>
            </w:tcBorders>
          </w:tcPr>
          <w:p w14:paraId="488DA43F" w14:textId="77777777" w:rsidR="009C6587" w:rsidRDefault="009C6587" w:rsidP="00524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14:paraId="7CE2DD4C" w14:textId="2DFD130B" w:rsidR="009C6587" w:rsidRDefault="00473C28" w:rsidP="00524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71482D">
              <w:rPr>
                <w:rFonts w:ascii="Times New Roman" w:hAnsi="Times New Roman" w:cs="Times New Roman"/>
                <w:color w:val="211D1E"/>
                <w:kern w:val="0"/>
                <w:sz w:val="22"/>
                <w:szCs w:val="22"/>
              </w:rPr>
              <w:t>Adultes</w:t>
            </w:r>
            <w:proofErr w:type="spellEnd"/>
            <w:r w:rsidRPr="0071482D">
              <w:rPr>
                <w:rFonts w:ascii="Times New Roman" w:hAnsi="Times New Roman" w:cs="Times New Roman"/>
                <w:color w:val="211D1E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14:paraId="2650B9B4" w14:textId="6B6E9BDD" w:rsidR="009C6587" w:rsidRDefault="00473C28" w:rsidP="00524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1482D">
              <w:rPr>
                <w:rFonts w:ascii="Times New Roman" w:hAnsi="Times New Roman" w:cs="Times New Roman"/>
                <w:color w:val="211D1E"/>
                <w:kern w:val="0"/>
                <w:sz w:val="22"/>
                <w:szCs w:val="22"/>
              </w:rPr>
              <w:t xml:space="preserve">13.3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01F0E312" w14:textId="68683C48" w:rsidR="009C6587" w:rsidRDefault="00473C28" w:rsidP="00524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1482D">
              <w:rPr>
                <w:rFonts w:ascii="Times New Roman" w:hAnsi="Times New Roman" w:cs="Times New Roman"/>
                <w:color w:val="211D1E"/>
                <w:kern w:val="0"/>
                <w:sz w:val="22"/>
                <w:szCs w:val="22"/>
              </w:rPr>
              <w:t xml:space="preserve">1.6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43D141" w14:textId="01DD8102" w:rsidR="009C6587" w:rsidRDefault="00473C28" w:rsidP="00524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71482D">
              <w:rPr>
                <w:rFonts w:ascii="Times New Roman" w:hAnsi="Times New Roman" w:cs="Times New Roman"/>
                <w:color w:val="211D1E"/>
                <w:kern w:val="0"/>
                <w:sz w:val="22"/>
                <w:szCs w:val="22"/>
              </w:rPr>
              <w:t>9.3</w:t>
            </w:r>
          </w:p>
        </w:tc>
      </w:tr>
    </w:tbl>
    <w:p w14:paraId="655B38DA" w14:textId="77777777" w:rsidR="00720F5C" w:rsidRPr="00CE368B" w:rsidRDefault="00720F5C" w:rsidP="008C5BA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</w:p>
    <w:p w14:paraId="345C82C4" w14:textId="0422A9F0" w:rsidR="004F7A9B" w:rsidRPr="004F7A9B" w:rsidRDefault="0072458D" w:rsidP="004F7A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Gallia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est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omnis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divisa in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partes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tres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quarum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unam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incolunt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Belgae,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aliam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Aquitani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tertiam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qui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ipsorum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lingua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Celtae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nostra Galli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appellantur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. Hi omnes lingua,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insti-tutis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legibus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inter se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differunt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.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Gallos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ab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Aquitanis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Garumna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flumen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a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Belgis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Matrona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et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Sequana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dividit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.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Horum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omnium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fortissimi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sunt Belgae,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lastRenderedPageBreak/>
        <w:t>propterea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quod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a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cultu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atque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humanitate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provinciae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longissime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absunt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minimeque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ad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eos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mercatores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saepe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commeant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atque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ea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quae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ad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effeminandos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animos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pertinent important,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proximique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sunt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Germanis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qui trans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Rhenum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incolunt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quibuscum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continenter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bellum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gerunt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. Qua de causa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Helvetii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quoque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reliquos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Gallos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virtute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praecedunt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quod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fere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cotidianis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proeliis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cum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Germanis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contendunt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cum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aut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suis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finibus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eos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prohibent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aut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ipsi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in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eorum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finibus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bellum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gerunt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cum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Germanis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contendunt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, cum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aut</w:t>
      </w:r>
      <w:proofErr w:type="spellEnd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suis </w:t>
      </w:r>
      <w:proofErr w:type="spellStart"/>
      <w:r w:rsidRPr="001E68C6">
        <w:rPr>
          <w:rFonts w:ascii="Times New Roman" w:hAnsi="Times New Roman" w:cs="Times New Roman"/>
          <w:color w:val="211D1E"/>
          <w:kern w:val="0"/>
          <w:sz w:val="22"/>
          <w:szCs w:val="22"/>
        </w:rPr>
        <w:t>finibus</w:t>
      </w:r>
      <w:proofErr w:type="spellEnd"/>
      <w:r w:rsidR="007026A3" w:rsidRPr="00CE368B">
        <w:rPr>
          <w:rFonts w:ascii="Times New Roman" w:hAnsi="Times New Roman" w:cs="Times New Roman"/>
          <w:color w:val="211D1E"/>
          <w:kern w:val="0"/>
          <w:sz w:val="22"/>
          <w:szCs w:val="22"/>
        </w:rPr>
        <w:t>.</w:t>
      </w:r>
      <w:r w:rsidR="000000BE">
        <w:rPr>
          <w:rFonts w:ascii="Times New Roman" w:hAnsi="Times New Roman" w:cs="Times New Roman"/>
          <w:color w:val="000000"/>
          <w:kern w:val="0"/>
          <w:sz w:val="22"/>
          <w:szCs w:val="22"/>
        </w:rPr>
        <w:t xml:space="preserve"> </w:t>
      </w:r>
      <w:r w:rsidR="004F7A9B"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Hac </w:t>
      </w:r>
      <w:proofErr w:type="spellStart"/>
      <w:r w:rsidR="004F7A9B"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>oratione</w:t>
      </w:r>
      <w:proofErr w:type="spellEnd"/>
      <w:r w:rsidR="004F7A9B"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="004F7A9B"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>adducti</w:t>
      </w:r>
      <w:proofErr w:type="spellEnd"/>
      <w:r w:rsidR="004F7A9B"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in vivo </w:t>
      </w:r>
      <w:proofErr w:type="spellStart"/>
      <w:r w:rsidR="004F7A9B"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>fidem</w:t>
      </w:r>
      <w:proofErr w:type="spellEnd"/>
      <w:r w:rsidR="004F7A9B"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et </w:t>
      </w:r>
      <w:proofErr w:type="spellStart"/>
      <w:r w:rsidR="004F7A9B"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>ius</w:t>
      </w:r>
      <w:proofErr w:type="spellEnd"/>
      <w:r w:rsidR="004F7A9B"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="004F7A9B"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>iurandum</w:t>
      </w:r>
      <w:proofErr w:type="spellEnd"/>
      <w:r w:rsidR="004F7A9B"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="004F7A9B"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>dant</w:t>
      </w:r>
      <w:proofErr w:type="spellEnd"/>
      <w:r w:rsidR="004F7A9B"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et regno </w:t>
      </w:r>
      <w:proofErr w:type="spellStart"/>
      <w:r w:rsidR="004F7A9B"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>occupato</w:t>
      </w:r>
      <w:proofErr w:type="spellEnd"/>
      <w:r w:rsidR="004F7A9B"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="004F7A9B"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>populos</w:t>
      </w:r>
      <w:proofErr w:type="spellEnd"/>
      <w:r w:rsidR="004F7A9B"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="004F7A9B"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>totius</w:t>
      </w:r>
      <w:proofErr w:type="spellEnd"/>
      <w:r w:rsidR="004F7A9B"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  <w:proofErr w:type="spellStart"/>
      <w:r w:rsidR="004F7A9B"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>Galliae</w:t>
      </w:r>
      <w:proofErr w:type="spellEnd"/>
      <w:r w:rsidR="004F7A9B"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sese </w:t>
      </w:r>
      <w:proofErr w:type="spellStart"/>
      <w:r w:rsidR="004F7A9B"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>potiri</w:t>
      </w:r>
      <w:proofErr w:type="spellEnd"/>
      <w:r w:rsidR="004F7A9B"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posse </w:t>
      </w:r>
      <w:proofErr w:type="spellStart"/>
      <w:r w:rsidR="004F7A9B"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>sperant</w:t>
      </w:r>
      <w:proofErr w:type="spellEnd"/>
      <w:r w:rsidR="004F7A9B"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(Myers et al</w:t>
      </w:r>
      <w:r w:rsidR="004F7A9B" w:rsidRPr="00CE368B">
        <w:rPr>
          <w:rFonts w:ascii="Times New Roman" w:hAnsi="Times New Roman" w:cs="Times New Roman"/>
          <w:color w:val="211D1E"/>
          <w:kern w:val="0"/>
          <w:sz w:val="22"/>
          <w:szCs w:val="22"/>
        </w:rPr>
        <w:t>. 2011).</w:t>
      </w:r>
      <w:r w:rsidR="004F7A9B" w:rsidRPr="004F7A9B">
        <w:rPr>
          <w:rFonts w:ascii="Times New Roman" w:hAnsi="Times New Roman" w:cs="Times New Roman"/>
          <w:color w:val="211D1E"/>
          <w:kern w:val="0"/>
          <w:sz w:val="22"/>
          <w:szCs w:val="22"/>
        </w:rPr>
        <w:t xml:space="preserve"> </w:t>
      </w:r>
    </w:p>
    <w:p w14:paraId="412BA44C" w14:textId="77777777" w:rsidR="0010162B" w:rsidRPr="00CE368B" w:rsidRDefault="0010162B" w:rsidP="0010162B">
      <w:pPr>
        <w:rPr>
          <w:rFonts w:ascii="Times New Roman" w:hAnsi="Times New Roman" w:cs="Times New Roman"/>
          <w:sz w:val="22"/>
          <w:szCs w:val="22"/>
        </w:rPr>
      </w:pPr>
    </w:p>
    <w:p w14:paraId="4632DEF8" w14:textId="77777777" w:rsidR="00736177" w:rsidRPr="00CE368B" w:rsidRDefault="00736177">
      <w:pPr>
        <w:rPr>
          <w:rFonts w:ascii="Times New Roman" w:hAnsi="Times New Roman" w:cs="Times New Roman"/>
          <w:sz w:val="22"/>
          <w:szCs w:val="22"/>
        </w:rPr>
      </w:pPr>
    </w:p>
    <w:p w14:paraId="415BFA85" w14:textId="77777777" w:rsidR="005D217D" w:rsidRPr="00CE368B" w:rsidRDefault="005D217D" w:rsidP="005D217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  <w:szCs w:val="22"/>
        </w:rPr>
      </w:pPr>
      <w:r w:rsidRPr="00CE368B">
        <w:rPr>
          <w:rFonts w:ascii="Times New Roman" w:hAnsi="Times New Roman" w:cs="Times New Roman"/>
          <w:b/>
          <w:bCs/>
          <w:color w:val="000000"/>
          <w:kern w:val="0"/>
          <w:sz w:val="22"/>
          <w:szCs w:val="22"/>
        </w:rPr>
        <w:t>References</w:t>
      </w:r>
    </w:p>
    <w:p w14:paraId="588B9F64" w14:textId="77777777" w:rsidR="00D0229B" w:rsidRPr="00CE368B" w:rsidRDefault="00D0229B" w:rsidP="005D217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</w:p>
    <w:p w14:paraId="5415F457" w14:textId="77777777" w:rsidR="00D0229B" w:rsidRPr="00CE368B" w:rsidRDefault="00D0229B" w:rsidP="005D217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</w:p>
    <w:p w14:paraId="0FAEC226" w14:textId="016D0A13" w:rsidR="005D217D" w:rsidRPr="00CE368B" w:rsidRDefault="005D217D" w:rsidP="00417F0D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CE368B">
        <w:rPr>
          <w:rFonts w:ascii="Times New Roman" w:hAnsi="Times New Roman" w:cs="Times New Roman"/>
          <w:color w:val="000000"/>
          <w:kern w:val="0"/>
          <w:sz w:val="21"/>
          <w:szCs w:val="21"/>
        </w:rPr>
        <w:t>Andrews K (1969) Toward professionalism in business management. Harvard Business Review</w:t>
      </w:r>
      <w:r w:rsidR="007026A3" w:rsidRPr="00CE368B">
        <w:rPr>
          <w:rFonts w:ascii="Times New Roman" w:hAnsi="Times New Roman" w:cs="Times New Roman"/>
          <w:color w:val="000000"/>
          <w:kern w:val="0"/>
          <w:sz w:val="21"/>
          <w:szCs w:val="21"/>
        </w:rPr>
        <w:t xml:space="preserve"> </w:t>
      </w:r>
      <w:r w:rsidRPr="00CE368B">
        <w:rPr>
          <w:rFonts w:ascii="Times New Roman" w:hAnsi="Times New Roman" w:cs="Times New Roman"/>
          <w:color w:val="000000"/>
          <w:kern w:val="0"/>
          <w:sz w:val="21"/>
          <w:szCs w:val="21"/>
        </w:rPr>
        <w:t>47(2)</w:t>
      </w:r>
      <w:r w:rsidR="00417F0D" w:rsidRPr="00CE368B">
        <w:rPr>
          <w:rFonts w:ascii="Times New Roman" w:hAnsi="Times New Roman" w:cs="Times New Roman"/>
          <w:color w:val="000000"/>
          <w:kern w:val="0"/>
          <w:sz w:val="21"/>
          <w:szCs w:val="21"/>
        </w:rPr>
        <w:t>:</w:t>
      </w:r>
      <w:r w:rsidRPr="00CE368B">
        <w:rPr>
          <w:rFonts w:ascii="Times New Roman" w:hAnsi="Times New Roman" w:cs="Times New Roman"/>
          <w:color w:val="000000"/>
          <w:kern w:val="0"/>
          <w:sz w:val="21"/>
          <w:szCs w:val="21"/>
        </w:rPr>
        <w:t xml:space="preserve"> 49–60</w:t>
      </w:r>
    </w:p>
    <w:p w14:paraId="65E7B165" w14:textId="462BED79" w:rsidR="005D217D" w:rsidRPr="00CE368B" w:rsidRDefault="005D217D" w:rsidP="007026A3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proofErr w:type="spellStart"/>
      <w:r w:rsidRPr="00CE368B">
        <w:rPr>
          <w:rFonts w:ascii="Times New Roman" w:hAnsi="Times New Roman" w:cs="Times New Roman"/>
          <w:color w:val="000000"/>
          <w:kern w:val="0"/>
          <w:sz w:val="21"/>
          <w:szCs w:val="21"/>
        </w:rPr>
        <w:t>Bartol</w:t>
      </w:r>
      <w:proofErr w:type="spellEnd"/>
      <w:r w:rsidRPr="00CE368B">
        <w:rPr>
          <w:rFonts w:ascii="Times New Roman" w:hAnsi="Times New Roman" w:cs="Times New Roman"/>
          <w:color w:val="000000"/>
          <w:kern w:val="0"/>
          <w:sz w:val="21"/>
          <w:szCs w:val="21"/>
        </w:rPr>
        <w:t xml:space="preserve"> K</w:t>
      </w:r>
      <w:r w:rsidR="00417F0D" w:rsidRPr="00CE368B">
        <w:rPr>
          <w:rFonts w:ascii="Times New Roman" w:hAnsi="Times New Roman" w:cs="Times New Roman"/>
          <w:color w:val="000000"/>
          <w:kern w:val="0"/>
          <w:sz w:val="21"/>
          <w:szCs w:val="21"/>
        </w:rPr>
        <w:t>,</w:t>
      </w:r>
      <w:r w:rsidRPr="00CE368B">
        <w:rPr>
          <w:rFonts w:ascii="Times New Roman" w:hAnsi="Times New Roman" w:cs="Times New Roman"/>
          <w:color w:val="000000"/>
          <w:kern w:val="0"/>
          <w:sz w:val="21"/>
          <w:szCs w:val="21"/>
        </w:rPr>
        <w:t xml:space="preserve"> Martin D (1998) Management (international edition) (3rd ed.)</w:t>
      </w:r>
      <w:r w:rsidR="00417F0D" w:rsidRPr="00CE368B">
        <w:rPr>
          <w:rFonts w:ascii="Times New Roman" w:hAnsi="Times New Roman" w:cs="Times New Roman"/>
          <w:color w:val="000000"/>
          <w:kern w:val="0"/>
          <w:sz w:val="21"/>
          <w:szCs w:val="21"/>
        </w:rPr>
        <w:t xml:space="preserve"> </w:t>
      </w:r>
      <w:r w:rsidRPr="00CE368B">
        <w:rPr>
          <w:rFonts w:ascii="Times New Roman" w:hAnsi="Times New Roman" w:cs="Times New Roman"/>
          <w:color w:val="000000"/>
          <w:kern w:val="0"/>
          <w:sz w:val="21"/>
          <w:szCs w:val="21"/>
        </w:rPr>
        <w:t>Irvin/</w:t>
      </w:r>
      <w:r w:rsidR="00417F0D" w:rsidRPr="00CE368B">
        <w:rPr>
          <w:rFonts w:ascii="Times New Roman" w:hAnsi="Times New Roman" w:cs="Times New Roman"/>
          <w:color w:val="000000"/>
          <w:kern w:val="0"/>
          <w:sz w:val="21"/>
          <w:szCs w:val="21"/>
        </w:rPr>
        <w:t xml:space="preserve"> </w:t>
      </w:r>
      <w:r w:rsidRPr="00CE368B">
        <w:rPr>
          <w:rFonts w:ascii="Times New Roman" w:hAnsi="Times New Roman" w:cs="Times New Roman"/>
          <w:color w:val="000000"/>
          <w:kern w:val="0"/>
          <w:sz w:val="21"/>
          <w:szCs w:val="21"/>
        </w:rPr>
        <w:t>McGraw-Hill</w:t>
      </w:r>
      <w:r w:rsidR="00417F0D" w:rsidRPr="00CE368B">
        <w:rPr>
          <w:rFonts w:ascii="Times New Roman" w:hAnsi="Times New Roman" w:cs="Times New Roman"/>
          <w:color w:val="000000"/>
          <w:kern w:val="0"/>
          <w:sz w:val="21"/>
          <w:szCs w:val="21"/>
        </w:rPr>
        <w:t>, New York</w:t>
      </w:r>
    </w:p>
    <w:p w14:paraId="1C249DED" w14:textId="56A1161A" w:rsidR="005D217D" w:rsidRPr="00CE368B" w:rsidRDefault="005D217D" w:rsidP="007026A3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proofErr w:type="spellStart"/>
      <w:r w:rsidRPr="00CE368B">
        <w:rPr>
          <w:rFonts w:ascii="Times New Roman" w:hAnsi="Times New Roman" w:cs="Times New Roman"/>
          <w:color w:val="000000"/>
          <w:kern w:val="0"/>
          <w:sz w:val="21"/>
          <w:szCs w:val="21"/>
        </w:rPr>
        <w:t>Benetatou</w:t>
      </w:r>
      <w:proofErr w:type="spellEnd"/>
      <w:r w:rsidRPr="00CE368B">
        <w:rPr>
          <w:rFonts w:ascii="Times New Roman" w:hAnsi="Times New Roman" w:cs="Times New Roman"/>
          <w:color w:val="000000"/>
          <w:kern w:val="0"/>
          <w:sz w:val="21"/>
          <w:szCs w:val="21"/>
        </w:rPr>
        <w:t xml:space="preserve"> M (2011) Confucian and Aristotelian ethics: A global model for leadership. In</w:t>
      </w:r>
      <w:r w:rsidR="00417F0D" w:rsidRPr="00CE368B">
        <w:rPr>
          <w:rFonts w:ascii="Times New Roman" w:hAnsi="Times New Roman" w:cs="Times New Roman"/>
          <w:color w:val="000000"/>
          <w:kern w:val="0"/>
          <w:sz w:val="21"/>
          <w:szCs w:val="21"/>
        </w:rPr>
        <w:t xml:space="preserve"> </w:t>
      </w:r>
      <w:r w:rsidRPr="00CE368B">
        <w:rPr>
          <w:rFonts w:ascii="Times New Roman" w:hAnsi="Times New Roman" w:cs="Times New Roman"/>
          <w:color w:val="000000"/>
          <w:kern w:val="0"/>
          <w:sz w:val="21"/>
          <w:szCs w:val="21"/>
        </w:rPr>
        <w:t xml:space="preserve">Proceedings of international conference on </w:t>
      </w:r>
      <w:r w:rsidR="00015B8C" w:rsidRPr="00CE368B">
        <w:rPr>
          <w:rFonts w:ascii="Times New Roman" w:hAnsi="Times New Roman" w:cs="Times New Roman"/>
          <w:color w:val="000000"/>
          <w:kern w:val="0"/>
          <w:sz w:val="21"/>
          <w:szCs w:val="21"/>
        </w:rPr>
        <w:t>“</w:t>
      </w:r>
      <w:r w:rsidRPr="00CE368B">
        <w:rPr>
          <w:rFonts w:ascii="Times New Roman" w:hAnsi="Times New Roman" w:cs="Times New Roman"/>
          <w:color w:val="000000"/>
          <w:kern w:val="0"/>
          <w:sz w:val="21"/>
          <w:szCs w:val="21"/>
        </w:rPr>
        <w:t>Leadership and management in a changing</w:t>
      </w:r>
      <w:r w:rsidR="00417F0D" w:rsidRPr="00CE368B">
        <w:rPr>
          <w:rFonts w:ascii="Times New Roman" w:hAnsi="Times New Roman" w:cs="Times New Roman"/>
          <w:color w:val="000000"/>
          <w:kern w:val="0"/>
          <w:sz w:val="21"/>
          <w:szCs w:val="21"/>
        </w:rPr>
        <w:t xml:space="preserve"> </w:t>
      </w:r>
      <w:r w:rsidRPr="00CE368B">
        <w:rPr>
          <w:rFonts w:ascii="Times New Roman" w:hAnsi="Times New Roman" w:cs="Times New Roman"/>
          <w:color w:val="000000"/>
          <w:kern w:val="0"/>
          <w:sz w:val="21"/>
          <w:szCs w:val="21"/>
        </w:rPr>
        <w:t>world: Aristotle and Confucius in modern society</w:t>
      </w:r>
      <w:r w:rsidR="00015B8C" w:rsidRPr="00CE368B">
        <w:rPr>
          <w:rFonts w:ascii="Times New Roman" w:hAnsi="Times New Roman" w:cs="Times New Roman"/>
          <w:color w:val="000000"/>
          <w:kern w:val="0"/>
          <w:sz w:val="21"/>
          <w:szCs w:val="21"/>
        </w:rPr>
        <w:t>”</w:t>
      </w:r>
      <w:r w:rsidRPr="00CE368B">
        <w:rPr>
          <w:rFonts w:ascii="Times New Roman" w:hAnsi="Times New Roman" w:cs="Times New Roman"/>
          <w:color w:val="000000"/>
          <w:kern w:val="0"/>
          <w:sz w:val="21"/>
          <w:szCs w:val="21"/>
        </w:rPr>
        <w:t>, Athens.</w:t>
      </w:r>
    </w:p>
    <w:p w14:paraId="68C969F1" w14:textId="3428D7A1" w:rsidR="005D217D" w:rsidRPr="00CE368B" w:rsidRDefault="005D217D" w:rsidP="007026A3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proofErr w:type="spellStart"/>
      <w:r w:rsidRPr="00CE368B">
        <w:rPr>
          <w:rFonts w:ascii="Times New Roman" w:hAnsi="Times New Roman" w:cs="Times New Roman"/>
          <w:color w:val="000000"/>
          <w:kern w:val="0"/>
          <w:sz w:val="21"/>
          <w:szCs w:val="21"/>
        </w:rPr>
        <w:t>Billsberry</w:t>
      </w:r>
      <w:proofErr w:type="spellEnd"/>
      <w:r w:rsidRPr="00CE368B">
        <w:rPr>
          <w:rFonts w:ascii="Times New Roman" w:hAnsi="Times New Roman" w:cs="Times New Roman"/>
          <w:color w:val="000000"/>
          <w:kern w:val="0"/>
          <w:sz w:val="21"/>
          <w:szCs w:val="21"/>
        </w:rPr>
        <w:t xml:space="preserve"> J </w:t>
      </w:r>
      <w:proofErr w:type="spellStart"/>
      <w:r w:rsidRPr="00CE368B">
        <w:rPr>
          <w:rFonts w:ascii="Times New Roman" w:hAnsi="Times New Roman" w:cs="Times New Roman"/>
          <w:color w:val="000000"/>
          <w:kern w:val="0"/>
          <w:sz w:val="21"/>
          <w:szCs w:val="21"/>
        </w:rPr>
        <w:t>Birnik</w:t>
      </w:r>
      <w:proofErr w:type="spellEnd"/>
      <w:r w:rsidRPr="00CE368B">
        <w:rPr>
          <w:rFonts w:ascii="Times New Roman" w:hAnsi="Times New Roman" w:cs="Times New Roman"/>
          <w:color w:val="000000"/>
          <w:kern w:val="0"/>
          <w:sz w:val="21"/>
          <w:szCs w:val="21"/>
        </w:rPr>
        <w:t xml:space="preserve"> A (2010) Management as a contextual practice: The need to blend</w:t>
      </w:r>
      <w:r w:rsidR="00417F0D" w:rsidRPr="00CE368B">
        <w:rPr>
          <w:rFonts w:ascii="Times New Roman" w:hAnsi="Times New Roman" w:cs="Times New Roman"/>
          <w:color w:val="000000"/>
          <w:kern w:val="0"/>
          <w:sz w:val="21"/>
          <w:szCs w:val="21"/>
        </w:rPr>
        <w:t xml:space="preserve"> </w:t>
      </w:r>
      <w:r w:rsidRPr="00CE368B">
        <w:rPr>
          <w:rFonts w:ascii="Times New Roman" w:hAnsi="Times New Roman" w:cs="Times New Roman"/>
          <w:color w:val="000000"/>
          <w:kern w:val="0"/>
          <w:sz w:val="21"/>
          <w:szCs w:val="21"/>
        </w:rPr>
        <w:t xml:space="preserve">science, </w:t>
      </w:r>
      <w:proofErr w:type="gramStart"/>
      <w:r w:rsidRPr="00CE368B">
        <w:rPr>
          <w:rFonts w:ascii="Times New Roman" w:hAnsi="Times New Roman" w:cs="Times New Roman"/>
          <w:color w:val="000000"/>
          <w:kern w:val="0"/>
          <w:sz w:val="21"/>
          <w:szCs w:val="21"/>
        </w:rPr>
        <w:t>skills</w:t>
      </w:r>
      <w:proofErr w:type="gramEnd"/>
      <w:r w:rsidRPr="00CE368B">
        <w:rPr>
          <w:rFonts w:ascii="Times New Roman" w:hAnsi="Times New Roman" w:cs="Times New Roman"/>
          <w:color w:val="000000"/>
          <w:kern w:val="0"/>
          <w:sz w:val="21"/>
          <w:szCs w:val="21"/>
        </w:rPr>
        <w:t xml:space="preserve"> and practical wisdom. Organization Management Journal 7(2)</w:t>
      </w:r>
      <w:r w:rsidR="00417F0D" w:rsidRPr="00CE368B">
        <w:rPr>
          <w:rFonts w:ascii="Times New Roman" w:hAnsi="Times New Roman" w:cs="Times New Roman"/>
          <w:color w:val="000000"/>
          <w:kern w:val="0"/>
          <w:sz w:val="21"/>
          <w:szCs w:val="21"/>
        </w:rPr>
        <w:t>:</w:t>
      </w:r>
      <w:r w:rsidRPr="00CE368B">
        <w:rPr>
          <w:rFonts w:ascii="Times New Roman" w:hAnsi="Times New Roman" w:cs="Times New Roman"/>
          <w:color w:val="000000"/>
          <w:kern w:val="0"/>
          <w:sz w:val="21"/>
          <w:szCs w:val="21"/>
        </w:rPr>
        <w:t xml:space="preserve"> 171–178</w:t>
      </w:r>
    </w:p>
    <w:p w14:paraId="12A1FE33" w14:textId="732A2DB8" w:rsidR="005D217D" w:rsidRPr="00CE368B" w:rsidRDefault="005D217D" w:rsidP="007026A3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CE368B">
        <w:rPr>
          <w:rFonts w:ascii="Times New Roman" w:hAnsi="Times New Roman" w:cs="Times New Roman"/>
          <w:color w:val="000000"/>
          <w:kern w:val="0"/>
          <w:sz w:val="21"/>
          <w:szCs w:val="21"/>
        </w:rPr>
        <w:t>Blackburn M McGee P (2004) Talking virtue: Professionalism in business and virtue ethics.</w:t>
      </w:r>
      <w:r w:rsidR="00417F0D" w:rsidRPr="00CE368B">
        <w:rPr>
          <w:rFonts w:ascii="Times New Roman" w:hAnsi="Times New Roman" w:cs="Times New Roman"/>
          <w:color w:val="000000"/>
          <w:kern w:val="0"/>
          <w:sz w:val="21"/>
          <w:szCs w:val="21"/>
        </w:rPr>
        <w:t xml:space="preserve"> </w:t>
      </w:r>
      <w:r w:rsidRPr="00CE368B">
        <w:rPr>
          <w:rFonts w:ascii="Times New Roman" w:hAnsi="Times New Roman" w:cs="Times New Roman"/>
          <w:color w:val="000000"/>
          <w:kern w:val="0"/>
          <w:sz w:val="21"/>
          <w:szCs w:val="21"/>
        </w:rPr>
        <w:t>Global Virtue Ethics Review 5(4)</w:t>
      </w:r>
      <w:r w:rsidR="00417F0D" w:rsidRPr="00CE368B">
        <w:rPr>
          <w:rFonts w:ascii="Times New Roman" w:hAnsi="Times New Roman" w:cs="Times New Roman"/>
          <w:color w:val="000000"/>
          <w:kern w:val="0"/>
          <w:sz w:val="21"/>
          <w:szCs w:val="21"/>
        </w:rPr>
        <w:t>:</w:t>
      </w:r>
      <w:r w:rsidRPr="00CE368B">
        <w:rPr>
          <w:rFonts w:ascii="Times New Roman" w:hAnsi="Times New Roman" w:cs="Times New Roman"/>
          <w:color w:val="000000"/>
          <w:kern w:val="0"/>
          <w:sz w:val="21"/>
          <w:szCs w:val="21"/>
        </w:rPr>
        <w:t xml:space="preserve"> 90–122</w:t>
      </w:r>
    </w:p>
    <w:p w14:paraId="31994526" w14:textId="49DF1D47" w:rsidR="005D217D" w:rsidRPr="00CE368B" w:rsidRDefault="005D217D" w:rsidP="007026A3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proofErr w:type="spellStart"/>
      <w:r w:rsidRPr="00CE368B">
        <w:rPr>
          <w:rFonts w:ascii="Times New Roman" w:hAnsi="Times New Roman" w:cs="Times New Roman"/>
          <w:color w:val="000000"/>
          <w:kern w:val="0"/>
          <w:sz w:val="21"/>
          <w:szCs w:val="21"/>
        </w:rPr>
        <w:t>Bragues</w:t>
      </w:r>
      <w:proofErr w:type="spellEnd"/>
      <w:r w:rsidRPr="00CE368B">
        <w:rPr>
          <w:rFonts w:ascii="Times New Roman" w:hAnsi="Times New Roman" w:cs="Times New Roman"/>
          <w:color w:val="000000"/>
          <w:kern w:val="0"/>
          <w:sz w:val="21"/>
          <w:szCs w:val="21"/>
        </w:rPr>
        <w:t xml:space="preserve"> G (2006) Seek the good life, not money: The Aristotelian approach to business ethics.</w:t>
      </w:r>
      <w:r w:rsidR="00417F0D" w:rsidRPr="00CE368B">
        <w:rPr>
          <w:rFonts w:ascii="Times New Roman" w:hAnsi="Times New Roman" w:cs="Times New Roman"/>
          <w:color w:val="000000"/>
          <w:kern w:val="0"/>
          <w:sz w:val="21"/>
          <w:szCs w:val="21"/>
        </w:rPr>
        <w:t xml:space="preserve"> </w:t>
      </w:r>
      <w:r w:rsidRPr="00CE368B">
        <w:rPr>
          <w:rFonts w:ascii="Times New Roman" w:hAnsi="Times New Roman" w:cs="Times New Roman"/>
          <w:color w:val="000000"/>
          <w:kern w:val="0"/>
          <w:sz w:val="21"/>
          <w:szCs w:val="21"/>
        </w:rPr>
        <w:t>Journal of Business Ethics 67</w:t>
      </w:r>
      <w:r w:rsidR="00417F0D" w:rsidRPr="00CE368B">
        <w:rPr>
          <w:rFonts w:ascii="Times New Roman" w:hAnsi="Times New Roman" w:cs="Times New Roman"/>
          <w:color w:val="000000"/>
          <w:kern w:val="0"/>
          <w:sz w:val="21"/>
          <w:szCs w:val="21"/>
        </w:rPr>
        <w:t>:</w:t>
      </w:r>
      <w:r w:rsidRPr="00CE368B">
        <w:rPr>
          <w:rFonts w:ascii="Times New Roman" w:hAnsi="Times New Roman" w:cs="Times New Roman"/>
          <w:color w:val="000000"/>
          <w:kern w:val="0"/>
          <w:sz w:val="21"/>
          <w:szCs w:val="21"/>
        </w:rPr>
        <w:t xml:space="preserve"> 341–357</w:t>
      </w:r>
    </w:p>
    <w:p w14:paraId="6030D91C" w14:textId="5E1C84C5" w:rsidR="005D217D" w:rsidRPr="00CE368B" w:rsidRDefault="005D217D" w:rsidP="007026A3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CE368B">
        <w:rPr>
          <w:rFonts w:ascii="Times New Roman" w:hAnsi="Times New Roman" w:cs="Times New Roman"/>
          <w:color w:val="000000"/>
          <w:kern w:val="0"/>
          <w:sz w:val="21"/>
          <w:szCs w:val="21"/>
        </w:rPr>
        <w:t xml:space="preserve">Brandeis LD (1912) Business – A profession. An address delivered at Brown </w:t>
      </w:r>
      <w:r w:rsidR="00417F0D" w:rsidRPr="00CE368B">
        <w:rPr>
          <w:rFonts w:ascii="Times New Roman" w:hAnsi="Times New Roman" w:cs="Times New Roman"/>
          <w:color w:val="000000"/>
          <w:kern w:val="0"/>
          <w:sz w:val="21"/>
          <w:szCs w:val="21"/>
        </w:rPr>
        <w:t>U</w:t>
      </w:r>
      <w:r w:rsidRPr="00CE368B">
        <w:rPr>
          <w:rFonts w:ascii="Times New Roman" w:hAnsi="Times New Roman" w:cs="Times New Roman"/>
          <w:color w:val="000000"/>
          <w:kern w:val="0"/>
          <w:sz w:val="21"/>
          <w:szCs w:val="21"/>
        </w:rPr>
        <w:t>niversity</w:t>
      </w:r>
      <w:r w:rsidR="00417F0D" w:rsidRPr="00CE368B">
        <w:rPr>
          <w:rFonts w:ascii="Times New Roman" w:hAnsi="Times New Roman" w:cs="Times New Roman"/>
          <w:color w:val="000000"/>
          <w:kern w:val="0"/>
          <w:sz w:val="21"/>
          <w:szCs w:val="21"/>
        </w:rPr>
        <w:t xml:space="preserve"> </w:t>
      </w:r>
      <w:r w:rsidRPr="00CE368B">
        <w:rPr>
          <w:rFonts w:ascii="Times New Roman" w:hAnsi="Times New Roman" w:cs="Times New Roman"/>
          <w:color w:val="000000"/>
          <w:kern w:val="0"/>
          <w:sz w:val="21"/>
          <w:szCs w:val="21"/>
        </w:rPr>
        <w:t xml:space="preserve">commencement day, 1912 (published in System, October 1912). </w:t>
      </w:r>
      <w:r w:rsidRPr="00CE368B">
        <w:rPr>
          <w:rFonts w:ascii="Times New Roman" w:hAnsi="Times New Roman" w:cs="Times New Roman"/>
          <w:color w:val="0000FF"/>
          <w:kern w:val="0"/>
          <w:sz w:val="21"/>
          <w:szCs w:val="21"/>
        </w:rPr>
        <w:t>http://www.law.louisville.edu/library/collections/brandeis/node/203</w:t>
      </w:r>
      <w:r w:rsidRPr="00CE368B">
        <w:rPr>
          <w:rFonts w:ascii="Times New Roman" w:hAnsi="Times New Roman" w:cs="Times New Roman"/>
          <w:color w:val="000000"/>
          <w:kern w:val="0"/>
          <w:sz w:val="21"/>
          <w:szCs w:val="21"/>
        </w:rPr>
        <w:t>.</w:t>
      </w:r>
    </w:p>
    <w:p w14:paraId="76ACD537" w14:textId="21016D1E" w:rsidR="005D217D" w:rsidRPr="00CE368B" w:rsidRDefault="005D217D" w:rsidP="007026A3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CE368B">
        <w:rPr>
          <w:rFonts w:ascii="Times New Roman" w:hAnsi="Times New Roman" w:cs="Times New Roman"/>
          <w:color w:val="000000"/>
          <w:kern w:val="0"/>
          <w:sz w:val="21"/>
          <w:szCs w:val="21"/>
        </w:rPr>
        <w:t>Chen MJ Miller D (2011) The relational perspective as a business mindset: Managerial</w:t>
      </w:r>
      <w:r w:rsidR="00417F0D" w:rsidRPr="00CE368B">
        <w:rPr>
          <w:rFonts w:ascii="Times New Roman" w:hAnsi="Times New Roman" w:cs="Times New Roman"/>
          <w:color w:val="000000"/>
          <w:kern w:val="0"/>
          <w:sz w:val="21"/>
          <w:szCs w:val="21"/>
        </w:rPr>
        <w:t xml:space="preserve"> </w:t>
      </w:r>
      <w:r w:rsidRPr="00CE368B">
        <w:rPr>
          <w:rFonts w:ascii="Times New Roman" w:hAnsi="Times New Roman" w:cs="Times New Roman"/>
          <w:color w:val="000000"/>
          <w:kern w:val="0"/>
          <w:sz w:val="21"/>
          <w:szCs w:val="21"/>
        </w:rPr>
        <w:t>implications for east and west. Academy of Management Perspectives 25(3)</w:t>
      </w:r>
      <w:r w:rsidR="00417F0D" w:rsidRPr="00CE368B">
        <w:rPr>
          <w:rFonts w:ascii="Times New Roman" w:hAnsi="Times New Roman" w:cs="Times New Roman"/>
          <w:color w:val="000000"/>
          <w:kern w:val="0"/>
          <w:sz w:val="21"/>
          <w:szCs w:val="21"/>
        </w:rPr>
        <w:t>:</w:t>
      </w:r>
      <w:r w:rsidRPr="00CE368B">
        <w:rPr>
          <w:rFonts w:ascii="Times New Roman" w:hAnsi="Times New Roman" w:cs="Times New Roman"/>
          <w:color w:val="000000"/>
          <w:kern w:val="0"/>
          <w:sz w:val="21"/>
          <w:szCs w:val="21"/>
        </w:rPr>
        <w:t xml:space="preserve"> 6–18</w:t>
      </w:r>
    </w:p>
    <w:p w14:paraId="5F7C8E9F" w14:textId="051C1294" w:rsidR="005D217D" w:rsidRPr="00CE368B" w:rsidRDefault="005D217D" w:rsidP="007026A3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CE368B">
        <w:rPr>
          <w:rFonts w:ascii="Times New Roman" w:hAnsi="Times New Roman" w:cs="Times New Roman"/>
          <w:color w:val="000000"/>
          <w:kern w:val="0"/>
          <w:sz w:val="21"/>
          <w:szCs w:val="21"/>
        </w:rPr>
        <w:t>Collins D (1987) Aristotle and business. Journal of Business Ethics 6(7)</w:t>
      </w:r>
      <w:r w:rsidR="00417F0D" w:rsidRPr="00CE368B">
        <w:rPr>
          <w:rFonts w:ascii="Times New Roman" w:hAnsi="Times New Roman" w:cs="Times New Roman"/>
          <w:color w:val="000000"/>
          <w:kern w:val="0"/>
          <w:sz w:val="21"/>
          <w:szCs w:val="21"/>
        </w:rPr>
        <w:t xml:space="preserve">: </w:t>
      </w:r>
      <w:r w:rsidRPr="00CE368B">
        <w:rPr>
          <w:rFonts w:ascii="Times New Roman" w:hAnsi="Times New Roman" w:cs="Times New Roman"/>
          <w:color w:val="000000"/>
          <w:kern w:val="0"/>
          <w:sz w:val="21"/>
          <w:szCs w:val="21"/>
        </w:rPr>
        <w:t>567–572</w:t>
      </w:r>
    </w:p>
    <w:p w14:paraId="4C8091AE" w14:textId="2117D68B" w:rsidR="005D217D" w:rsidRPr="00CE368B" w:rsidRDefault="005D217D" w:rsidP="007026A3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CE368B">
        <w:rPr>
          <w:rFonts w:ascii="Times New Roman" w:hAnsi="Times New Roman" w:cs="Times New Roman"/>
          <w:color w:val="000000"/>
          <w:kern w:val="0"/>
          <w:sz w:val="21"/>
          <w:szCs w:val="21"/>
        </w:rPr>
        <w:t>Donaldson T (2000) Are business managers ‘professionals’? Business Ethics Quarterly 10(1)</w:t>
      </w:r>
      <w:r w:rsidR="003C5DBA" w:rsidRPr="00CE368B">
        <w:rPr>
          <w:rFonts w:ascii="Times New Roman" w:hAnsi="Times New Roman" w:cs="Times New Roman"/>
          <w:color w:val="000000"/>
          <w:kern w:val="0"/>
          <w:sz w:val="21"/>
          <w:szCs w:val="21"/>
        </w:rPr>
        <w:t>:</w:t>
      </w:r>
      <w:r w:rsidR="00417F0D" w:rsidRPr="00CE368B">
        <w:rPr>
          <w:rFonts w:ascii="Times New Roman" w:hAnsi="Times New Roman" w:cs="Times New Roman"/>
          <w:color w:val="000000"/>
          <w:kern w:val="0"/>
          <w:sz w:val="21"/>
          <w:szCs w:val="21"/>
        </w:rPr>
        <w:t xml:space="preserve"> </w:t>
      </w:r>
      <w:r w:rsidRPr="00CE368B">
        <w:rPr>
          <w:rFonts w:ascii="Times New Roman" w:hAnsi="Times New Roman" w:cs="Times New Roman"/>
          <w:color w:val="000000"/>
          <w:kern w:val="0"/>
          <w:sz w:val="21"/>
          <w:szCs w:val="21"/>
        </w:rPr>
        <w:t>83–94</w:t>
      </w:r>
    </w:p>
    <w:p w14:paraId="6C3CE0ED" w14:textId="6C44AF6A" w:rsidR="005D217D" w:rsidRPr="00CE368B" w:rsidRDefault="005D217D" w:rsidP="007026A3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CE368B">
        <w:rPr>
          <w:rFonts w:ascii="Times New Roman" w:hAnsi="Times New Roman" w:cs="Times New Roman"/>
          <w:color w:val="000000"/>
          <w:kern w:val="0"/>
          <w:sz w:val="21"/>
          <w:szCs w:val="21"/>
        </w:rPr>
        <w:t>Donaldson T Preston L (1995) The stakeholder theory of the corporation: Concepts,</w:t>
      </w:r>
      <w:r w:rsidR="00417F0D" w:rsidRPr="00CE368B">
        <w:rPr>
          <w:rFonts w:ascii="Times New Roman" w:hAnsi="Times New Roman" w:cs="Times New Roman"/>
          <w:color w:val="000000"/>
          <w:kern w:val="0"/>
          <w:sz w:val="21"/>
          <w:szCs w:val="21"/>
        </w:rPr>
        <w:t xml:space="preserve"> </w:t>
      </w:r>
      <w:r w:rsidRPr="00CE368B">
        <w:rPr>
          <w:rFonts w:ascii="Times New Roman" w:hAnsi="Times New Roman" w:cs="Times New Roman"/>
          <w:color w:val="000000"/>
          <w:kern w:val="0"/>
          <w:sz w:val="21"/>
          <w:szCs w:val="21"/>
        </w:rPr>
        <w:t>evidence, and implications. The Academy of Management Review 20(1)</w:t>
      </w:r>
      <w:r w:rsidR="003C5DBA" w:rsidRPr="00CE368B">
        <w:rPr>
          <w:rFonts w:ascii="Times New Roman" w:hAnsi="Times New Roman" w:cs="Times New Roman"/>
          <w:color w:val="000000"/>
          <w:kern w:val="0"/>
          <w:sz w:val="21"/>
          <w:szCs w:val="21"/>
        </w:rPr>
        <w:t>:</w:t>
      </w:r>
      <w:r w:rsidRPr="00CE368B">
        <w:rPr>
          <w:rFonts w:ascii="Times New Roman" w:hAnsi="Times New Roman" w:cs="Times New Roman"/>
          <w:color w:val="000000"/>
          <w:kern w:val="0"/>
          <w:sz w:val="21"/>
          <w:szCs w:val="21"/>
        </w:rPr>
        <w:t xml:space="preserve"> 65–91</w:t>
      </w:r>
    </w:p>
    <w:p w14:paraId="32DEE27A" w14:textId="4E719324" w:rsidR="001E68C6" w:rsidRPr="00CE368B" w:rsidRDefault="005D217D" w:rsidP="007026A3">
      <w:pPr>
        <w:spacing w:after="60"/>
        <w:jc w:val="both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CE368B">
        <w:rPr>
          <w:rFonts w:ascii="Times New Roman" w:hAnsi="Times New Roman" w:cs="Times New Roman"/>
          <w:color w:val="000000"/>
          <w:kern w:val="0"/>
          <w:sz w:val="21"/>
          <w:szCs w:val="21"/>
        </w:rPr>
        <w:t>Donham P (1962) Is management a profession? Harvard Business Review 40(5)</w:t>
      </w:r>
      <w:r w:rsidR="003C5DBA" w:rsidRPr="00CE368B">
        <w:rPr>
          <w:rFonts w:ascii="Times New Roman" w:hAnsi="Times New Roman" w:cs="Times New Roman"/>
          <w:color w:val="000000"/>
          <w:kern w:val="0"/>
          <w:sz w:val="21"/>
          <w:szCs w:val="21"/>
        </w:rPr>
        <w:t>:</w:t>
      </w:r>
      <w:r w:rsidRPr="00CE368B">
        <w:rPr>
          <w:rFonts w:ascii="Times New Roman" w:hAnsi="Times New Roman" w:cs="Times New Roman"/>
          <w:color w:val="000000"/>
          <w:kern w:val="0"/>
          <w:sz w:val="21"/>
          <w:szCs w:val="21"/>
        </w:rPr>
        <w:t xml:space="preserve"> 60–68</w:t>
      </w:r>
    </w:p>
    <w:p w14:paraId="6ABC4578" w14:textId="4D5AF5C1" w:rsidR="003C5DBA" w:rsidRPr="00CE368B" w:rsidRDefault="003C5DBA" w:rsidP="007026A3">
      <w:pPr>
        <w:spacing w:after="60"/>
        <w:jc w:val="both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CE368B">
        <w:rPr>
          <w:rFonts w:ascii="Times New Roman" w:hAnsi="Times New Roman" w:cs="Times New Roman"/>
          <w:color w:val="000000"/>
          <w:kern w:val="0"/>
          <w:sz w:val="21"/>
          <w:szCs w:val="21"/>
        </w:rPr>
        <w:t>Smith J (ed) (1998) Rodent genes. Mod Genomics J 14(6): 126-233</w:t>
      </w:r>
    </w:p>
    <w:p w14:paraId="07B3F1FD" w14:textId="15848975" w:rsidR="00417F0D" w:rsidRPr="00CE368B" w:rsidRDefault="00417F0D" w:rsidP="007026A3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 w:rsidRPr="00CE368B">
        <w:rPr>
          <w:rFonts w:ascii="Times New Roman" w:hAnsi="Times New Roman" w:cs="Times New Roman"/>
          <w:color w:val="000000"/>
          <w:kern w:val="0"/>
          <w:sz w:val="21"/>
          <w:szCs w:val="21"/>
        </w:rPr>
        <w:t xml:space="preserve">Smith J, </w:t>
      </w:r>
      <w:r w:rsidR="003C5DBA" w:rsidRPr="00CE368B">
        <w:rPr>
          <w:rFonts w:ascii="Times New Roman" w:hAnsi="Times New Roman" w:cs="Times New Roman"/>
          <w:color w:val="000000"/>
          <w:kern w:val="0"/>
          <w:sz w:val="21"/>
          <w:szCs w:val="21"/>
        </w:rPr>
        <w:t xml:space="preserve">Jones M Jr, Houghton L et al (1999) Future of Health Insurance. N </w:t>
      </w:r>
      <w:proofErr w:type="spellStart"/>
      <w:r w:rsidR="003C5DBA" w:rsidRPr="00CE368B">
        <w:rPr>
          <w:rFonts w:ascii="Times New Roman" w:hAnsi="Times New Roman" w:cs="Times New Roman"/>
          <w:color w:val="000000"/>
          <w:kern w:val="0"/>
          <w:sz w:val="21"/>
          <w:szCs w:val="21"/>
        </w:rPr>
        <w:t>Engl</w:t>
      </w:r>
      <w:proofErr w:type="spellEnd"/>
      <w:r w:rsidR="003C5DBA" w:rsidRPr="00CE368B">
        <w:rPr>
          <w:rFonts w:ascii="Times New Roman" w:hAnsi="Times New Roman" w:cs="Times New Roman"/>
          <w:color w:val="000000"/>
          <w:kern w:val="0"/>
          <w:sz w:val="21"/>
          <w:szCs w:val="21"/>
        </w:rPr>
        <w:t xml:space="preserve"> J Med 965: 325-329</w:t>
      </w:r>
    </w:p>
    <w:p w14:paraId="546FAA91" w14:textId="76191D1D" w:rsidR="001E68C6" w:rsidRPr="00CE368B" w:rsidRDefault="003C5DBA" w:rsidP="007026A3">
      <w:pPr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CE368B">
        <w:rPr>
          <w:rFonts w:ascii="Times New Roman" w:hAnsi="Times New Roman" w:cs="Times New Roman"/>
          <w:sz w:val="21"/>
          <w:szCs w:val="21"/>
        </w:rPr>
        <w:t>Zonwghi</w:t>
      </w:r>
      <w:proofErr w:type="spellEnd"/>
      <w:r w:rsidRPr="00CE368B">
        <w:rPr>
          <w:rFonts w:ascii="Times New Roman" w:hAnsi="Times New Roman" w:cs="Times New Roman"/>
          <w:sz w:val="21"/>
          <w:szCs w:val="21"/>
        </w:rPr>
        <w:t xml:space="preserve"> D et al (1996) A framework for reasoning about requirements in evolution. In Foo N, Goebel R (eds) PRICAI’96: topics in artificial intelligence. 4th Pacific Rim conference in artificial intelligence, Cairns, August 1996. Lecture notes in computer science, vol 1114, Springer, Heidelberg, p 157</w:t>
      </w:r>
    </w:p>
    <w:sectPr w:rsidR="001E68C6" w:rsidRPr="00CE3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TGAA O+ Times">
    <w:altName w:val="CTGAA O+ Times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31FC9"/>
    <w:multiLevelType w:val="hybridMultilevel"/>
    <w:tmpl w:val="4B0EE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9426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8C6"/>
    <w:rsid w:val="000000BE"/>
    <w:rsid w:val="00015B8C"/>
    <w:rsid w:val="0010162B"/>
    <w:rsid w:val="00107461"/>
    <w:rsid w:val="001E13F6"/>
    <w:rsid w:val="001E68C6"/>
    <w:rsid w:val="003A23D0"/>
    <w:rsid w:val="003B25CC"/>
    <w:rsid w:val="003C5DBA"/>
    <w:rsid w:val="00417F0D"/>
    <w:rsid w:val="00473C28"/>
    <w:rsid w:val="00491E5F"/>
    <w:rsid w:val="004F7A9B"/>
    <w:rsid w:val="00524801"/>
    <w:rsid w:val="005D217D"/>
    <w:rsid w:val="005D235C"/>
    <w:rsid w:val="005D4B0E"/>
    <w:rsid w:val="007026A3"/>
    <w:rsid w:val="0071482D"/>
    <w:rsid w:val="00720F5C"/>
    <w:rsid w:val="0072458D"/>
    <w:rsid w:val="00736177"/>
    <w:rsid w:val="007702D9"/>
    <w:rsid w:val="007B7ABA"/>
    <w:rsid w:val="00880116"/>
    <w:rsid w:val="008C5BA7"/>
    <w:rsid w:val="009C6587"/>
    <w:rsid w:val="00A400D3"/>
    <w:rsid w:val="00AC4537"/>
    <w:rsid w:val="00B135C4"/>
    <w:rsid w:val="00B35B26"/>
    <w:rsid w:val="00B71A0A"/>
    <w:rsid w:val="00BA5557"/>
    <w:rsid w:val="00BB3DAF"/>
    <w:rsid w:val="00CE368B"/>
    <w:rsid w:val="00D0229B"/>
    <w:rsid w:val="00DD59D3"/>
    <w:rsid w:val="00ED5C2D"/>
    <w:rsid w:val="00FD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95D8B"/>
  <w15:chartTrackingRefBased/>
  <w15:docId w15:val="{E4C94D09-248E-C84D-BBC7-F66AB872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68C6"/>
    <w:pPr>
      <w:autoSpaceDE w:val="0"/>
      <w:autoSpaceDN w:val="0"/>
      <w:adjustRightInd w:val="0"/>
    </w:pPr>
    <w:rPr>
      <w:rFonts w:ascii="CTGAA O+ Times" w:hAnsi="CTGAA O+ Times" w:cs="CTGAA O+ Times"/>
      <w:color w:val="000000"/>
      <w:kern w:val="0"/>
    </w:rPr>
  </w:style>
  <w:style w:type="paragraph" w:styleId="ListParagraph">
    <w:name w:val="List Paragraph"/>
    <w:basedOn w:val="Normal"/>
    <w:uiPriority w:val="34"/>
    <w:qFormat/>
    <w:rsid w:val="007B7ABA"/>
    <w:pPr>
      <w:ind w:left="720"/>
      <w:contextualSpacing/>
    </w:pPr>
  </w:style>
  <w:style w:type="table" w:styleId="TableGrid">
    <w:name w:val="Table Grid"/>
    <w:basedOn w:val="TableNormal"/>
    <w:uiPriority w:val="39"/>
    <w:rsid w:val="009C6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2384</Words>
  <Characters>12874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Prastacos</dc:creator>
  <cp:keywords/>
  <dc:description/>
  <cp:lastModifiedBy>XENI MAMAKOU</cp:lastModifiedBy>
  <cp:revision>2</cp:revision>
  <cp:lastPrinted>2023-05-15T16:21:00Z</cp:lastPrinted>
  <dcterms:created xsi:type="dcterms:W3CDTF">2023-05-16T07:24:00Z</dcterms:created>
  <dcterms:modified xsi:type="dcterms:W3CDTF">2023-05-16T07:24:00Z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3fd474-4f3c-44ed-88fb-5cc4bd2471bf_Enabled">
    <vt:lpwstr>true</vt:lpwstr>
  </property>
  <property fmtid="{D5CDD505-2E9C-101B-9397-08002B2CF9AE}" pid="3" name="MSIP_Label_a73fd474-4f3c-44ed-88fb-5cc4bd2471bf_SetDate">
    <vt:lpwstr>2023-05-13T18:00:22Z</vt:lpwstr>
  </property>
  <property fmtid="{D5CDD505-2E9C-101B-9397-08002B2CF9AE}" pid="4" name="MSIP_Label_a73fd474-4f3c-44ed-88fb-5cc4bd2471bf_Method">
    <vt:lpwstr>Standard</vt:lpwstr>
  </property>
  <property fmtid="{D5CDD505-2E9C-101B-9397-08002B2CF9AE}" pid="5" name="MSIP_Label_a73fd474-4f3c-44ed-88fb-5cc4bd2471bf_Name">
    <vt:lpwstr>defa4170-0d19-0005-0004-bc88714345d2</vt:lpwstr>
  </property>
  <property fmtid="{D5CDD505-2E9C-101B-9397-08002B2CF9AE}" pid="6" name="MSIP_Label_a73fd474-4f3c-44ed-88fb-5cc4bd2471bf_SiteId">
    <vt:lpwstr>8d1a69ec-03b5-4345-ae21-dad112f5fb4f</vt:lpwstr>
  </property>
  <property fmtid="{D5CDD505-2E9C-101B-9397-08002B2CF9AE}" pid="7" name="MSIP_Label_a73fd474-4f3c-44ed-88fb-5cc4bd2471bf_ActionId">
    <vt:lpwstr>f6337839-6e6e-4b58-b5df-edf36fb90c17</vt:lpwstr>
  </property>
  <property fmtid="{D5CDD505-2E9C-101B-9397-08002B2CF9AE}" pid="8" name="MSIP_Label_a73fd474-4f3c-44ed-88fb-5cc4bd2471bf_ContentBits">
    <vt:lpwstr>0</vt:lpwstr>
  </property>
</Properties>
</file>